
<file path=[Content_Types].xml><?xml version="1.0" encoding="utf-8"?>
<Types xmlns="http://schemas.openxmlformats.org/package/2006/content-types">
  <Default ContentType="image/bmp" Extension="bmp"/>
  <Default ContentType="image/gif" Extension="gif"/>
  <Default ContentType="image/jpeg" Extension="jfif"/>
  <Default ContentType="image/jpeg" Extension="jpe"/>
  <Default ContentType="image/jpeg" Extension="jpeg"/>
  <Default ContentType="image/jpeg" Extension="jpg"/>
  <Default ContentType="image/png" Extension="png"/>
  <Default ContentType="application/vnd.openxmlformats-package.relationships+xml" Extension="rels"/>
  <Default ContentType="image/tiff" Extension="tif"/>
  <Default ContentType="image/tiff" Extension="tiff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/Relationships>
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tbl>
      <w:tblPr>
        <w:tblW w:type="dxa" w:w="9594"/>
        <w:tblInd w:type="dxa" w:w="93"/>
        <w:tblLayout w:type="fixed"/>
        <w:tblLook w:firstColumn="1" w:firstRow="1" w:lastColumn="0" w:lastRow="0" w:noHBand="0" w:noVBand="1" w:val="04A0"/>
      </w:tblPr>
      <w:tblGrid>
        <w:gridCol w:w="6252"/>
        <w:gridCol w:w="3342"/>
      </w:tblGrid>
      <w:tr w:rsidR="001D21CA" w:rsidRPr="000C3218" w:rsidTr="00860350">
        <w:trPr>
          <w:trHeight w:val="1320"/>
        </w:trPr>
        <w:tc>
          <w:tcPr>
            <w:tcW w:type="dxa" w:w="9594"/>
            <w:gridSpan w:val="2"/>
            <w:vMerge w:val="restart"/>
            <w:tcBorders>
              <w:top w:color="auto" w:space="0" w:sz="8" w:val="single"/>
              <w:left w:color="auto" w:space="0" w:sz="8" w:val="single"/>
              <w:bottom w:color="000000" w:space="0" w:sz="8" w:val="single"/>
              <w:right w:color="000000" w:space="0" w:sz="8" w:val="single"/>
            </w:tcBorders>
            <w:shd w:color="000000" w:fill="99CCFF" w:val="clear"/>
            <w:vAlign w:val="center"/>
            <w:hideMark/>
          </w:tcPr>
          <w:p w:rsidP="001D21CA" w:rsidR="001D21CA" w:rsidRDefault="001D21CA" w:rsidRPr="002B0D3F">
            <w:pPr>
              <w:spacing w:after="0" w:line="240" w:lineRule="auto"/>
              <w:jc w:val="center"/>
              <w:rPr>
                <w:rFonts w:ascii="Verdana" w:cs="Arial" w:eastAsia="Times New Roman" w:hAnsi="Verdana"/>
                <w:b/>
                <w:bCs/>
                <w:sz w:val="24"/>
                <w:szCs w:val="24"/>
                <w:lang w:eastAsia="en-GB" w:val="en-GB"/>
              </w:rPr>
            </w:pPr>
            <w:bookmarkStart w:id="0" w:name="RANGE!B3"/>
            <w:r>
              <w:rPr>
                <w:rFonts w:ascii="Verdana" w:cs="Arial" w:eastAsia="Times New Roman" w:hAnsi="Verdana"/>
                <w:b/>
                <w:bCs/>
                <w:sz w:val="24"/>
                <w:szCs w:val="24"/>
                <w:lang w:eastAsia="en-GB" w:val="en-GB"/>
              </w:rPr>
              <w:t>REQUEST OF FURTHER PRE-FINANCING PAYME</w:t>
            </w:r>
            <w:r w:rsidR="003F4F69">
              <w:rPr>
                <w:rFonts w:ascii="Verdana" w:cs="Arial" w:eastAsia="Times New Roman" w:hAnsi="Verdana"/>
                <w:b/>
                <w:bCs/>
                <w:sz w:val="24"/>
                <w:szCs w:val="24"/>
                <w:lang w:eastAsia="en-GB" w:val="en-GB"/>
              </w:rPr>
              <w:t>N</w:t>
            </w:r>
            <w:r>
              <w:rPr>
                <w:rFonts w:ascii="Verdana" w:cs="Arial" w:eastAsia="Times New Roman" w:hAnsi="Verdana"/>
                <w:b/>
                <w:bCs/>
                <w:sz w:val="24"/>
                <w:szCs w:val="24"/>
                <w:lang w:eastAsia="en-GB" w:val="en-GB"/>
              </w:rPr>
              <w:t>T</w:t>
            </w:r>
            <w:bookmarkEnd w:id="0"/>
          </w:p>
        </w:tc>
      </w:tr>
      <w:tr w:rsidR="001D21CA" w:rsidRPr="000C3218" w:rsidTr="00860350">
        <w:trPr>
          <w:trHeight w:val="389"/>
        </w:trPr>
        <w:tc>
          <w:tcPr>
            <w:tcW w:type="dxa" w:w="9594"/>
            <w:gridSpan w:val="2"/>
            <w:vMerge/>
            <w:tcBorders>
              <w:top w:color="auto" w:space="0" w:sz="8" w:val="single"/>
              <w:left w:color="auto" w:space="0" w:sz="8" w:val="single"/>
              <w:bottom w:color="000000" w:space="0" w:sz="8" w:val="single"/>
              <w:right w:color="000000" w:space="0" w:sz="8" w:val="single"/>
            </w:tcBorders>
            <w:vAlign w:val="center"/>
            <w:hideMark/>
          </w:tcPr>
          <w:p w:rsidP="001D21CA" w:rsidR="001D21CA" w:rsidRDefault="001D21CA" w:rsidRPr="002B0D3F">
            <w:pPr>
              <w:spacing w:after="0" w:line="240" w:lineRule="auto"/>
              <w:rPr>
                <w:rFonts w:ascii="Verdana" w:cs="Arial" w:eastAsia="Times New Roman" w:hAnsi="Verdana"/>
                <w:b/>
                <w:bCs/>
                <w:sz w:val="24"/>
                <w:szCs w:val="24"/>
                <w:lang w:eastAsia="en-GB" w:val="en-GB"/>
              </w:rPr>
            </w:pPr>
          </w:p>
        </w:tc>
      </w:tr>
      <w:tr w:rsidR="001D21CA" w:rsidRPr="006405BD" w:rsidTr="00860350">
        <w:trPr>
          <w:trHeight w:val="300"/>
        </w:trPr>
        <w:tc>
          <w:tcPr>
            <w:tcW w:type="dxa" w:w="6252"/>
            <w:tcBorders>
              <w:top w:val="nil"/>
              <w:left w:color="auto" w:space="0" w:sz="8" w:val="single"/>
              <w:bottom w:color="auto" w:space="0" w:sz="4" w:val="single"/>
              <w:right w:color="auto" w:space="0" w:sz="4" w:val="single"/>
            </w:tcBorders>
            <w:shd w:color="000000" w:fill="FFFF99" w:val="clear"/>
            <w:vAlign w:val="center"/>
          </w:tcPr>
          <w:p w:rsidP="001D21CA" w:rsidR="001D21CA" w:rsidRDefault="001D21CA" w:rsidRPr="006405BD">
            <w:pPr>
              <w:spacing w:after="0" w:line="240" w:lineRule="auto"/>
              <w:rPr>
                <w:rFonts w:ascii="Verdana" w:cs="Arial" w:eastAsia="Times New Roman" w:hAnsi="Verdana"/>
                <w:sz w:val="24"/>
                <w:szCs w:val="24"/>
                <w:lang w:eastAsia="en-GB" w:val="en-GB"/>
              </w:rPr>
            </w:pPr>
            <w:r w:rsidRPr="00187B31">
              <w:rPr>
                <w:rFonts w:ascii="Verdana" w:cs="Arial" w:eastAsia="Arial" w:hAnsi="Verdana"/>
                <w:sz w:val="24"/>
              </w:rPr>
              <w:t>Grant Agreement Nº</w:t>
            </w:r>
          </w:p>
        </w:tc>
        <w:tc>
          <w:tcPr>
            <w:tcW w:type="dxa" w:w="334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895C43" w:rsidR="001D21CA" w:rsidRDefault="00E92D77" w:rsidRPr="002B0D3F">
            <w:pPr>
              <w:spacing w:after="0" w:line="240" w:lineRule="auto"/>
              <w:rPr>
                <w:rFonts w:ascii="Verdana" w:cs="Arial" w:eastAsia="Times New Roman" w:hAnsi="Verdana"/>
                <w:sz w:val="24"/>
                <w:szCs w:val="24"/>
                <w:lang w:eastAsia="en-GB" w:val="en-GB"/>
              </w:rPr>
            </w:pPr>
            <w:r>
              <w:rPr>
                <w:rFonts w:ascii="Verdana" w:cs="Arial" w:eastAsia="Arial" w:hAnsi="Verdana"/>
                <w:noProof/>
                <w:sz w:val="24"/>
              </w:rPr>
              <w:t>INEA/CEF/TRAN/M2016/1352768</w:t>
            </w:r>
          </w:p>
        </w:tc>
      </w:tr>
      <w:tr w:rsidR="001D21CA" w:rsidRPr="006405BD" w:rsidTr="00860350">
        <w:trPr>
          <w:trHeight w:val="300"/>
        </w:trPr>
        <w:tc>
          <w:tcPr>
            <w:tcW w:type="dxa" w:w="6252"/>
            <w:tcBorders>
              <w:top w:val="nil"/>
              <w:left w:color="auto" w:space="0" w:sz="8" w:val="single"/>
              <w:bottom w:color="auto" w:space="0" w:sz="4" w:val="single"/>
              <w:right w:color="auto" w:space="0" w:sz="4" w:val="single"/>
            </w:tcBorders>
            <w:shd w:color="000000" w:fill="FFFF99" w:val="clear"/>
            <w:vAlign w:val="center"/>
          </w:tcPr>
          <w:p w:rsidP="001D21CA" w:rsidR="001D21CA" w:rsidRDefault="001D21CA" w:rsidRPr="006405BD">
            <w:pPr>
              <w:spacing w:after="0" w:line="240" w:lineRule="auto"/>
              <w:rPr>
                <w:rFonts w:ascii="Verdana" w:cs="Arial" w:eastAsia="Times New Roman" w:hAnsi="Verdana"/>
                <w:sz w:val="24"/>
                <w:szCs w:val="24"/>
                <w:lang w:eastAsia="en-GB" w:val="en-GB"/>
              </w:rPr>
            </w:pPr>
            <w:r w:rsidRPr="00187B31">
              <w:rPr>
                <w:rFonts w:ascii="Verdana" w:cs="Arial" w:eastAsia="Arial" w:hAnsi="Verdana"/>
                <w:sz w:val="24"/>
              </w:rPr>
              <w:t xml:space="preserve">Action </w:t>
            </w:r>
            <w:proofErr w:type="spellStart"/>
            <w:r>
              <w:rPr>
                <w:rFonts w:ascii="Verdana" w:cs="Arial" w:eastAsia="Arial" w:hAnsi="Verdana"/>
                <w:sz w:val="24"/>
              </w:rPr>
              <w:t>number</w:t>
            </w:r>
            <w:proofErr w:type="spellEnd"/>
          </w:p>
        </w:tc>
        <w:tc>
          <w:tcPr>
            <w:tcW w:type="dxa" w:w="334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895C43" w:rsidR="001D21CA" w:rsidRDefault="00E92D77" w:rsidRPr="002B0D3F">
            <w:pPr>
              <w:spacing w:after="0" w:line="240" w:lineRule="auto"/>
              <w:rPr>
                <w:rFonts w:ascii="Verdana" w:cs="Arial" w:eastAsia="Times New Roman" w:hAnsi="Verdana"/>
                <w:sz w:val="24"/>
                <w:szCs w:val="24"/>
                <w:lang w:eastAsia="en-GB" w:val="en-GB"/>
              </w:rPr>
            </w:pPr>
            <w:r>
              <w:rPr>
                <w:rFonts w:ascii="Verdana" w:cs="Arial" w:eastAsia="Arial" w:hAnsi="Verdana"/>
                <w:noProof/>
                <w:sz w:val="24"/>
              </w:rPr>
              <w:t>2016-SK-TMC-0218-W</w:t>
            </w:r>
          </w:p>
        </w:tc>
      </w:tr>
      <w:tr w:rsidR="001D21CA" w:rsidRPr="006405BD" w:rsidTr="00860350">
        <w:trPr>
          <w:trHeight w:val="300"/>
        </w:trPr>
        <w:tc>
          <w:tcPr>
            <w:tcW w:type="dxa" w:w="6252"/>
            <w:tcBorders>
              <w:top w:val="nil"/>
              <w:left w:color="auto" w:space="0" w:sz="8" w:val="single"/>
              <w:bottom w:color="auto" w:space="0" w:sz="4" w:val="single"/>
              <w:right w:color="auto" w:space="0" w:sz="4" w:val="single"/>
            </w:tcBorders>
            <w:shd w:color="000000" w:fill="FFFF99" w:val="clear"/>
            <w:vAlign w:val="center"/>
          </w:tcPr>
          <w:p w:rsidP="001D21CA" w:rsidR="001D21CA" w:rsidRDefault="001D21CA" w:rsidRPr="006405BD">
            <w:pPr>
              <w:spacing w:after="0" w:line="240" w:lineRule="auto"/>
              <w:rPr>
                <w:rFonts w:ascii="Verdana" w:cs="Arial" w:eastAsia="Times New Roman" w:hAnsi="Verdana"/>
                <w:sz w:val="24"/>
                <w:szCs w:val="24"/>
                <w:lang w:eastAsia="en-GB" w:val="en-GB"/>
              </w:rPr>
            </w:pPr>
            <w:r w:rsidRPr="00187B31">
              <w:rPr>
                <w:rFonts w:ascii="Verdana" w:cs="Arial" w:eastAsia="Arial" w:hAnsi="Verdana"/>
                <w:sz w:val="24"/>
              </w:rPr>
              <w:t xml:space="preserve">Action </w:t>
            </w:r>
            <w:proofErr w:type="spellStart"/>
            <w:r>
              <w:rPr>
                <w:rFonts w:ascii="Verdana" w:cs="Arial" w:eastAsia="Arial" w:hAnsi="Verdana"/>
                <w:sz w:val="24"/>
              </w:rPr>
              <w:t>t</w:t>
            </w:r>
            <w:r w:rsidRPr="00187B31">
              <w:rPr>
                <w:rFonts w:ascii="Verdana" w:cs="Arial" w:eastAsia="Arial" w:hAnsi="Verdana"/>
                <w:sz w:val="24"/>
              </w:rPr>
              <w:t>itle</w:t>
            </w:r>
            <w:proofErr w:type="spellEnd"/>
          </w:p>
        </w:tc>
        <w:tc>
          <w:tcPr>
            <w:tcW w:type="dxa" w:w="334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895C43" w:rsidR="001D21CA" w:rsidRDefault="00E92D77" w:rsidRPr="002B0D3F">
            <w:pPr>
              <w:spacing w:after="0" w:line="240" w:lineRule="auto"/>
              <w:rPr>
                <w:rFonts w:ascii="Verdana" w:cs="Arial" w:eastAsia="Times New Roman" w:hAnsi="Verdana"/>
                <w:sz w:val="24"/>
                <w:szCs w:val="24"/>
                <w:lang w:eastAsia="en-GB" w:val="en-GB"/>
              </w:rPr>
            </w:pPr>
            <w:r>
              <w:rPr>
                <w:rFonts w:ascii="Verdana" w:cs="Arial" w:eastAsia="Arial" w:hAnsi="Verdana"/>
                <w:noProof/>
                <w:sz w:val="24"/>
              </w:rPr>
              <w:t>Implementation of GSM-R into ŽSR infrastucture, section of Varín - Košice - Čierna nad Tisou state border</w:t>
            </w:r>
          </w:p>
        </w:tc>
      </w:tr>
      <w:tr w:rsidR="001D21CA" w:rsidRPr="006405BD" w:rsidTr="00860350">
        <w:trPr>
          <w:trHeight w:val="408"/>
        </w:trPr>
        <w:tc>
          <w:tcPr>
            <w:tcW w:type="dxa" w:w="6252"/>
            <w:tcBorders>
              <w:top w:val="nil"/>
              <w:left w:color="auto" w:space="0" w:sz="8" w:val="single"/>
              <w:bottom w:color="auto" w:space="0" w:sz="4" w:val="single"/>
              <w:right w:color="auto" w:space="0" w:sz="4" w:val="single"/>
            </w:tcBorders>
            <w:shd w:color="000000" w:fill="FFFF99" w:val="clear"/>
            <w:vAlign w:val="center"/>
            <w:hideMark/>
          </w:tcPr>
          <w:p w:rsidP="001D21CA" w:rsidR="001D21CA" w:rsidRDefault="00BB0028" w:rsidRPr="00373E25">
            <w:pPr>
              <w:spacing w:after="0" w:line="240" w:lineRule="auto"/>
              <w:rPr>
                <w:rFonts w:ascii="Verdana" w:cs="Arial" w:eastAsia="Times New Roman" w:hAnsi="Verdana"/>
                <w:sz w:val="24"/>
                <w:szCs w:val="24"/>
                <w:lang w:eastAsia="en-GB" w:val="en-GB"/>
              </w:rPr>
            </w:pPr>
            <w:r>
              <w:rPr>
                <w:rFonts w:ascii="Verdana" w:cs="Arial" w:eastAsia="Times New Roman" w:hAnsi="Verdana"/>
                <w:sz w:val="24"/>
                <w:szCs w:val="24"/>
                <w:lang w:eastAsia="en-GB" w:val="en-GB"/>
              </w:rPr>
              <w:t>Beneficiary name</w:t>
            </w:r>
          </w:p>
        </w:tc>
        <w:tc>
          <w:tcPr>
            <w:tcW w:type="dxa" w:w="334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95C43" w:rsidR="001D21CA" w:rsidRDefault="00E92D77" w:rsidRPr="002B0D3F">
            <w:pPr>
              <w:spacing w:after="0" w:line="240" w:lineRule="auto"/>
              <w:rPr>
                <w:rFonts w:ascii="Verdana" w:cs="Arial" w:eastAsia="Times New Roman" w:hAnsi="Verdana"/>
                <w:sz w:val="24"/>
                <w:szCs w:val="24"/>
                <w:lang w:eastAsia="en-GB" w:val="en-GB"/>
              </w:rPr>
            </w:pPr>
            <w:r w:rsidR="00BA5F1D">
              <w:rPr>
                <w:rFonts w:ascii="Verdana" w:cs="Arial" w:eastAsia="Arial" w:hAnsi="Verdana"/>
                <w:noProof/>
                <w:sz w:val="24"/>
              </w:rPr>
              <w:t>Železnice Slovenskej republiky</w:t>
            </w:r>
          </w:p>
        </w:tc>
      </w:tr>
      <w:tr w:rsidR="00860350" w:rsidRPr="000C3218" w:rsidTr="00860350">
        <w:trPr>
          <w:trHeight w:val="408"/>
        </w:trPr>
        <w:tc>
          <w:tcPr>
            <w:tcW w:type="dxa" w:w="9594"/>
            <w:gridSpan w:val="2"/>
            <w:tcBorders>
              <w:top w:val="nil"/>
              <w:left w:color="auto" w:space="0" w:sz="8" w:val="single"/>
              <w:bottom w:color="auto" w:space="0" w:sz="4" w:val="single"/>
              <w:right w:color="auto" w:space="0" w:sz="4" w:val="single"/>
            </w:tcBorders>
            <w:shd w:color="000000" w:fill="FFFF99" w:val="clear"/>
            <w:vAlign w:val="center"/>
          </w:tcPr>
          <w:p w:rsidP="001D21CA" w:rsidR="00860350" w:rsidRDefault="00860350" w:rsidRPr="00860350">
            <w:pPr>
              <w:spacing w:after="0" w:line="240" w:lineRule="auto"/>
              <w:rPr>
                <w:rFonts w:ascii="Verdana" w:cs="Arial" w:eastAsia="Arial" w:hAnsi="Verdana"/>
                <w:sz w:val="24"/>
                <w:lang w:val="en-GB"/>
              </w:rPr>
            </w:pPr>
            <w:r w:rsidRPr="002005AA">
              <w:rPr>
                <w:rFonts w:ascii="Verdana" w:cs="Arial" w:eastAsia="Times New Roman" w:hAnsi="Verdana"/>
                <w:b/>
                <w:sz w:val="24"/>
                <w:szCs w:val="24"/>
                <w:lang w:eastAsia="en-GB" w:val="en-GB"/>
              </w:rPr>
              <w:t>Financial information for the Action</w:t>
            </w:r>
          </w:p>
        </w:tc>
      </w:tr>
      <w:tr w:rsidR="00860350" w:rsidRPr="00860350" w:rsidTr="00860350">
        <w:trPr>
          <w:trHeight w:val="408"/>
        </w:trPr>
        <w:tc>
          <w:tcPr>
            <w:tcW w:type="dxa" w:w="6252"/>
            <w:tcBorders>
              <w:top w:val="nil"/>
              <w:left w:color="auto" w:space="0" w:sz="8" w:val="single"/>
              <w:bottom w:color="auto" w:space="0" w:sz="4" w:val="single"/>
              <w:right w:color="auto" w:space="0" w:sz="4" w:val="single"/>
            </w:tcBorders>
            <w:shd w:color="000000" w:fill="FFFF99" w:val="clear"/>
            <w:vAlign w:val="center"/>
          </w:tcPr>
          <w:p w:rsidP="001E4E1E" w:rsidR="00860350" w:rsidRDefault="00860350" w:rsidRPr="001E4E1E">
            <w:pPr>
              <w:spacing w:after="0" w:line="240" w:lineRule="auto"/>
              <w:rPr>
                <w:rFonts w:ascii="Verdana" w:cs="Arial" w:eastAsia="Times New Roman" w:hAnsi="Verdana"/>
                <w:sz w:val="24"/>
                <w:szCs w:val="24"/>
                <w:lang w:eastAsia="en-GB"/>
              </w:rPr>
            </w:pPr>
            <w:r w:rsidRPr="001E4E1E">
              <w:rPr>
                <w:rFonts w:ascii="Verdana" w:cs="Arial" w:eastAsia="Times New Roman" w:hAnsi="Verdana"/>
                <w:sz w:val="24"/>
                <w:szCs w:val="24"/>
                <w:lang w:eastAsia="en-GB"/>
              </w:rPr>
              <w:t>A. Maximum EU contribution (Art. 3)</w:t>
            </w:r>
          </w:p>
        </w:tc>
        <w:tc>
          <w:tcPr>
            <w:tcW w:type="dxa" w:w="334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508C4" w:rsidR="00FC78A9" w:rsidRDefault="00AE7C02" w:rsidRPr="00860350">
            <w:pPr>
              <w:spacing w:after="0" w:line="240" w:lineRule="auto"/>
              <w:jc w:val="right"/>
              <w:rPr>
                <w:rFonts w:ascii="Verdana" w:cs="Arial" w:eastAsia="Arial" w:hAnsi="Verdana"/>
                <w:sz w:val="24"/>
              </w:rPr>
            </w:pPr>
            <w:r>
              <w:rPr>
                <w:rFonts w:ascii="Verdana" w:cs="Arial" w:eastAsia="Arial" w:hAnsi="Verdana"/>
                <w:noProof/>
                <w:sz w:val="24"/>
              </w:rPr>
              <w:t>25,112,113.00</w:t>
            </w:r>
            <w:r>
              <w:rPr>
                <w:rFonts w:ascii="Verdana" w:cs="Arial" w:eastAsia="Arial" w:hAnsi="Verdana"/>
                <w:sz w:val="24"/>
              </w:rPr>
              <w:t xml:space="preserve"> </w:t>
            </w:r>
            <w:r>
              <w:rPr>
                <w:rFonts w:ascii="Calibri" w:cs="Times New Roman" w:eastAsia="Times New Roman" w:hAnsi="Calibri"/>
                <w:color w:val="000000"/>
                <w:lang w:eastAsia="en-GB" w:val="en-GB"/>
              </w:rPr>
              <w:t>€</w:t>
            </w:r>
          </w:p>
        </w:tc>
      </w:tr>
      <w:tr w:rsidR="00860350" w:rsidRPr="00617A89" w:rsidTr="00860350">
        <w:trPr>
          <w:trHeight w:val="408"/>
        </w:trPr>
        <w:tc>
          <w:tcPr>
            <w:tcW w:type="dxa" w:w="6252"/>
            <w:tcBorders>
              <w:top w:val="nil"/>
              <w:left w:color="auto" w:space="0" w:sz="8" w:val="single"/>
              <w:bottom w:color="auto" w:space="0" w:sz="4" w:val="single"/>
              <w:right w:color="auto" w:space="0" w:sz="4" w:val="single"/>
            </w:tcBorders>
            <w:shd w:color="000000" w:fill="FFFF99" w:val="clear"/>
            <w:vAlign w:val="center"/>
          </w:tcPr>
          <w:p w:rsidP="001E4E1E" w:rsidR="00860350" w:rsidRDefault="00860350">
            <w:pPr>
              <w:spacing w:after="0" w:line="240" w:lineRule="auto"/>
              <w:rPr>
                <w:rFonts w:ascii="Verdana" w:cs="Arial" w:eastAsia="Times New Roman" w:hAnsi="Verdana"/>
                <w:sz w:val="24"/>
                <w:szCs w:val="24"/>
                <w:lang w:eastAsia="en-GB" w:val="en-GB"/>
              </w:rPr>
            </w:pPr>
            <w:r>
              <w:rPr>
                <w:rFonts w:ascii="Verdana" w:cs="Arial" w:eastAsia="Times New Roman" w:hAnsi="Verdana"/>
                <w:sz w:val="24"/>
                <w:szCs w:val="24"/>
                <w:lang w:eastAsia="en-GB" w:val="en-GB"/>
              </w:rPr>
              <w:t>B. Pre-financing rate (Art. 4.1.2)</w:t>
            </w:r>
          </w:p>
        </w:tc>
        <w:tc>
          <w:tcPr>
            <w:tcW w:type="dxa" w:w="334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508C4" w:rsidR="00860350" w:rsidRDefault="00617A89" w:rsidRPr="00860350">
            <w:pPr>
              <w:spacing w:after="0" w:line="240" w:lineRule="auto"/>
              <w:jc w:val="right"/>
              <w:rPr>
                <w:rFonts w:ascii="Verdana" w:cs="Arial" w:eastAsia="Arial" w:hAnsi="Verdana"/>
                <w:sz w:val="24"/>
                <w:lang w:val="en-GB"/>
              </w:rPr>
            </w:pPr>
            <w:r>
              <w:rPr>
                <w:rFonts w:ascii="Verdana" w:cs="Arial" w:eastAsia="Arial" w:hAnsi="Verdana"/>
                <w:noProof/>
                <w:sz w:val="24"/>
                <w:lang w:val="en-GB"/>
              </w:rPr>
              <w:t>50.00</w:t>
            </w:r>
            <w:r w:rsidRPr="00504253">
              <w:rPr>
                <w:rFonts w:ascii="Verdana" w:cs="Arial" w:eastAsia="Arial" w:hAnsi="Verdana"/>
                <w:noProof/>
                <w:sz w:val="24"/>
                <w:lang w:val="en-GB"/>
              </w:rPr>
              <w:t xml:space="preserve"> %</w:t>
            </w:r>
          </w:p>
        </w:tc>
      </w:tr>
      <w:tr w:rsidR="00860350" w:rsidRPr="00332CAC" w:rsidTr="00860350">
        <w:trPr>
          <w:trHeight w:val="408"/>
        </w:trPr>
        <w:tc>
          <w:tcPr>
            <w:tcW w:type="dxa" w:w="6252"/>
            <w:tcBorders>
              <w:top w:val="nil"/>
              <w:left w:color="auto" w:space="0" w:sz="8" w:val="single"/>
              <w:bottom w:color="auto" w:space="0" w:sz="4" w:val="single"/>
              <w:right w:color="auto" w:space="0" w:sz="4" w:val="single"/>
            </w:tcBorders>
            <w:shd w:color="000000" w:fill="FFFF99" w:val="clear"/>
            <w:vAlign w:val="center"/>
          </w:tcPr>
          <w:p w:rsidP="001D21CA" w:rsidR="00860350" w:rsidRDefault="00860350">
            <w:pPr>
              <w:spacing w:after="0" w:line="240" w:lineRule="auto"/>
              <w:rPr>
                <w:rFonts w:ascii="Verdana" w:cs="Arial" w:eastAsia="Times New Roman" w:hAnsi="Verdana"/>
                <w:sz w:val="24"/>
                <w:szCs w:val="24"/>
                <w:lang w:eastAsia="en-GB" w:val="en-GB"/>
              </w:rPr>
            </w:pPr>
            <w:r>
              <w:rPr>
                <w:rFonts w:ascii="Verdana" w:cs="Arial" w:eastAsia="Times New Roman" w:hAnsi="Verdana"/>
                <w:sz w:val="24"/>
                <w:szCs w:val="24"/>
                <w:lang w:eastAsia="en-GB" w:val="en-GB"/>
              </w:rPr>
              <w:t>C. Maximum pre-financing payment (Art. 4.1.2) (=B*A)</w:t>
            </w:r>
          </w:p>
        </w:tc>
        <w:tc>
          <w:tcPr>
            <w:tcW w:type="dxa" w:w="334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508C4" w:rsidR="00860350" w:rsidRDefault="00825863" w:rsidRPr="00860350">
            <w:pPr>
              <w:spacing w:after="0" w:line="240" w:lineRule="auto"/>
              <w:jc w:val="right"/>
              <w:rPr>
                <w:rFonts w:ascii="Verdana" w:cs="Arial" w:eastAsia="Arial" w:hAnsi="Verdana"/>
                <w:sz w:val="24"/>
                <w:lang w:val="en-GB"/>
              </w:rPr>
            </w:pPr>
            <w:r>
              <w:rPr>
                <w:rFonts w:ascii="Verdana" w:cs="Arial" w:eastAsia="Arial" w:hAnsi="Verdana"/>
                <w:noProof/>
                <w:sz w:val="24"/>
              </w:rPr>
              <w:t>12,556,057.00</w:t>
            </w:r>
            <w:r w:rsidR="00F7683B">
              <w:rPr>
                <w:rFonts w:ascii="Verdana" w:cs="Arial" w:eastAsia="Arial" w:hAnsi="Verdana"/>
                <w:sz w:val="24"/>
              </w:rPr>
              <w:t xml:space="preserve"> </w:t>
            </w:r>
            <w:r w:rsidR="00F7683B" w:rsidRPr="00F45AED">
              <w:rPr>
                <w:rFonts w:ascii="Calibri" w:cs="Times New Roman" w:eastAsia="Times New Roman" w:hAnsi="Calibri"/>
                <w:color w:val="000000"/>
                <w:lang w:eastAsia="en-GB" w:val="en-GB"/>
              </w:rPr>
              <w:t>€</w:t>
            </w:r>
          </w:p>
        </w:tc>
      </w:tr>
      <w:tr w:rsidR="00860350" w:rsidRPr="00806DAF" w:rsidTr="00860350">
        <w:trPr>
          <w:trHeight w:val="408"/>
        </w:trPr>
        <w:tc>
          <w:tcPr>
            <w:tcW w:type="dxa" w:w="6252"/>
            <w:tcBorders>
              <w:top w:val="nil"/>
              <w:left w:color="auto" w:space="0" w:sz="8" w:val="single"/>
              <w:bottom w:color="auto" w:space="0" w:sz="4" w:val="single"/>
              <w:right w:color="auto" w:space="0" w:sz="4" w:val="single"/>
            </w:tcBorders>
            <w:shd w:color="000000" w:fill="FFFF99" w:val="clear"/>
            <w:vAlign w:val="center"/>
          </w:tcPr>
          <w:p w:rsidP="001E4E1E" w:rsidR="00860350" w:rsidRDefault="00860350">
            <w:pPr>
              <w:spacing w:after="0" w:line="240" w:lineRule="auto"/>
              <w:rPr>
                <w:rFonts w:ascii="Verdana" w:cs="Arial" w:eastAsia="Times New Roman" w:hAnsi="Verdana"/>
                <w:sz w:val="24"/>
                <w:szCs w:val="24"/>
                <w:lang w:eastAsia="en-GB" w:val="en-GB"/>
              </w:rPr>
            </w:pPr>
            <w:r>
              <w:rPr>
                <w:rFonts w:ascii="Verdana" w:cs="Arial" w:eastAsia="Times New Roman" w:hAnsi="Verdana"/>
                <w:sz w:val="24"/>
                <w:szCs w:val="24"/>
                <w:lang w:eastAsia="en-GB" w:val="en-GB"/>
              </w:rPr>
              <w:t>D. Maximum ceiling for the sum of pre-financing and interim payments (Art 4.1.3) (=80%*A)</w:t>
            </w:r>
          </w:p>
        </w:tc>
        <w:tc>
          <w:tcPr>
            <w:tcW w:type="dxa" w:w="334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508C4" w:rsidR="00860350" w:rsidRDefault="00803B64" w:rsidRPr="00860350">
            <w:pPr>
              <w:spacing w:after="0" w:line="240" w:lineRule="auto"/>
              <w:jc w:val="right"/>
              <w:rPr>
                <w:rFonts w:ascii="Verdana" w:cs="Arial" w:eastAsia="Arial" w:hAnsi="Verdana"/>
                <w:sz w:val="24"/>
                <w:lang w:val="en-GB"/>
              </w:rPr>
            </w:pPr>
            <w:r>
              <w:rPr>
                <w:rFonts w:ascii="Verdana" w:cs="Arial" w:eastAsia="Arial" w:hAnsi="Verdana"/>
                <w:noProof/>
                <w:sz w:val="24"/>
              </w:rPr>
              <w:t>20,089,690.40</w:t>
            </w:r>
            <w:r w:rsidR="00AF05A7">
              <w:rPr>
                <w:rFonts w:ascii="Verdana" w:cs="Arial" w:eastAsia="Arial" w:hAnsi="Verdana"/>
                <w:sz w:val="24"/>
              </w:rPr>
              <w:t xml:space="preserve"> </w:t>
            </w:r>
            <w:r w:rsidR="00AF05A7">
              <w:rPr>
                <w:rFonts w:ascii="Calibri" w:cs="Times New Roman" w:eastAsia="Times New Roman" w:hAnsi="Calibri"/>
                <w:color w:val="000000"/>
                <w:lang w:eastAsia="en-GB" w:val="en-GB"/>
              </w:rPr>
              <w:t>€</w:t>
            </w:r>
          </w:p>
        </w:tc>
      </w:tr>
      <w:tr w:rsidR="00860350" w:rsidRPr="00617A89" w:rsidTr="00860350">
        <w:trPr>
          <w:trHeight w:val="408"/>
        </w:trPr>
        <w:tc>
          <w:tcPr>
            <w:tcW w:type="dxa" w:w="6252"/>
            <w:tcBorders>
              <w:top w:val="nil"/>
              <w:left w:color="auto" w:space="0" w:sz="8" w:val="single"/>
              <w:bottom w:color="auto" w:space="0" w:sz="4" w:val="single"/>
              <w:right w:color="auto" w:space="0" w:sz="4" w:val="single"/>
            </w:tcBorders>
            <w:shd w:color="000000" w:fill="FFFF99" w:val="clear"/>
            <w:vAlign w:val="center"/>
          </w:tcPr>
          <w:p w:rsidP="001D21CA" w:rsidR="00860350" w:rsidRDefault="00860350">
            <w:pPr>
              <w:spacing w:after="0" w:line="240" w:lineRule="auto"/>
              <w:rPr>
                <w:rFonts w:ascii="Verdana" w:cs="Arial" w:eastAsia="Times New Roman" w:hAnsi="Verdana"/>
                <w:sz w:val="24"/>
                <w:szCs w:val="24"/>
                <w:lang w:eastAsia="en-GB" w:val="en-GB"/>
              </w:rPr>
            </w:pPr>
            <w:r>
              <w:rPr>
                <w:rFonts w:ascii="Verdana" w:cs="Arial" w:eastAsia="Times New Roman" w:hAnsi="Verdana"/>
                <w:sz w:val="24"/>
                <w:szCs w:val="24"/>
                <w:lang w:eastAsia="en-GB" w:val="en-GB"/>
              </w:rPr>
              <w:t>E. Sum of previous pre-financing payments</w:t>
            </w:r>
          </w:p>
        </w:tc>
        <w:tc>
          <w:tcPr>
            <w:tcW w:type="dxa" w:w="334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508C4" w:rsidR="00860350" w:rsidRDefault="00617A89" w:rsidRPr="00860350">
            <w:pPr>
              <w:spacing w:after="0" w:line="240" w:lineRule="auto"/>
              <w:jc w:val="right"/>
              <w:rPr>
                <w:rFonts w:ascii="Verdana" w:cs="Arial" w:eastAsia="Arial" w:hAnsi="Verdana"/>
                <w:sz w:val="24"/>
                <w:lang w:val="en-GB"/>
              </w:rPr>
            </w:pPr>
            <w:r>
              <w:rPr>
                <w:rFonts w:ascii="Verdana" w:cs="Arial" w:eastAsia="Arial" w:hAnsi="Verdana"/>
                <w:noProof/>
                <w:sz w:val="24"/>
                <w:lang w:val="en-GB"/>
              </w:rPr>
              <w:t>932,555.83</w:t>
            </w:r>
            <w:r>
              <w:rPr>
                <w:rFonts w:ascii="Verdana" w:cs="Arial" w:eastAsia="Arial" w:hAnsi="Verdana"/>
                <w:sz w:val="24"/>
              </w:rPr>
              <w:t xml:space="preserve"> </w:t>
            </w:r>
            <w:r w:rsidRPr="00F45AED">
              <w:rPr>
                <w:rFonts w:ascii="Calibri" w:cs="Times New Roman" w:eastAsia="Times New Roman" w:hAnsi="Calibri"/>
                <w:color w:val="000000"/>
                <w:lang w:eastAsia="en-GB" w:val="en-GB"/>
              </w:rPr>
              <w:t>€</w:t>
            </w:r>
          </w:p>
        </w:tc>
      </w:tr>
      <w:tr w:rsidR="00AD22DE" w:rsidRPr="00AD22DE" w:rsidTr="00860350">
        <w:trPr>
          <w:trHeight w:val="408"/>
        </w:trPr>
        <w:tc>
          <w:tcPr>
            <w:tcW w:type="dxa" w:w="6252"/>
            <w:tcBorders>
              <w:top w:val="nil"/>
              <w:left w:color="auto" w:space="0" w:sz="8" w:val="single"/>
              <w:bottom w:color="auto" w:space="0" w:sz="4" w:val="single"/>
              <w:right w:color="auto" w:space="0" w:sz="4" w:val="single"/>
            </w:tcBorders>
            <w:shd w:color="000000" w:fill="FFFF99" w:val="clear"/>
            <w:vAlign w:val="center"/>
          </w:tcPr>
          <w:p w:rsidP="001D21CA" w:rsidR="00AD22DE" w:rsidRDefault="00AD22DE">
            <w:pPr>
              <w:spacing w:after="0" w:line="240" w:lineRule="auto"/>
              <w:rPr>
                <w:rFonts w:ascii="Verdana" w:cs="Arial" w:eastAsia="Times New Roman" w:hAnsi="Verdana"/>
                <w:sz w:val="24"/>
                <w:szCs w:val="24"/>
                <w:lang w:eastAsia="en-GB" w:val="en-GB"/>
              </w:rPr>
            </w:pPr>
            <w:r w:rsidRPr="00AD22DE">
              <w:rPr>
                <w:rFonts w:ascii="Verdana" w:cs="Arial" w:eastAsia="Times New Roman" w:hAnsi="Verdana"/>
                <w:sz w:val="24"/>
                <w:szCs w:val="24"/>
                <w:lang w:eastAsia="en-GB" w:val="en-GB"/>
              </w:rPr>
              <w:t>F. Sum of interim payments</w:t>
            </w:r>
          </w:p>
        </w:tc>
        <w:tc>
          <w:tcPr>
            <w:tcW w:type="dxa" w:w="334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508C4" w:rsidR="00AD22DE" w:rsidRDefault="00AD22DE" w:rsidRPr="00AD22DE">
            <w:pPr>
              <w:spacing w:after="0" w:line="240" w:lineRule="auto"/>
              <w:jc w:val="right"/>
              <w:rPr>
                <w:rFonts w:ascii="Verdana" w:cs="Arial" w:eastAsia="Arial" w:hAnsi="Verdana"/>
                <w:sz w:val="24"/>
                <w:lang w:val="en-GB"/>
              </w:rPr>
            </w:pPr>
            <w:r>
              <w:rPr>
                <w:rFonts w:ascii="Verdana" w:cs="Arial" w:eastAsia="Arial" w:hAnsi="Verdana"/>
                <w:noProof/>
                <w:sz w:val="24"/>
              </w:rPr>
              <w:t>606,069.97</w:t>
            </w:r>
            <w:r>
              <w:rPr>
                <w:rFonts w:ascii="Verdana" w:cs="Arial" w:eastAsia="Arial" w:hAnsi="Verdana"/>
                <w:sz w:val="24"/>
              </w:rPr>
              <w:t xml:space="preserve"> </w:t>
            </w:r>
            <w:r w:rsidRPr="00F45AED">
              <w:rPr>
                <w:rFonts w:ascii="Calibri" w:cs="Times New Roman" w:eastAsia="Times New Roman" w:hAnsi="Calibri"/>
                <w:color w:val="000000"/>
                <w:lang w:eastAsia="en-GB" w:val="en-GB"/>
              </w:rPr>
              <w:t>€</w:t>
            </w:r>
          </w:p>
        </w:tc>
      </w:tr>
      <w:tr w:rsidR="00860350" w:rsidRPr="000C3218" w:rsidTr="00860350">
        <w:trPr>
          <w:trHeight w:val="585"/>
        </w:trPr>
        <w:tc>
          <w:tcPr>
            <w:tcW w:type="dxa" w:w="9594"/>
            <w:gridSpan w:val="2"/>
            <w:tcBorders>
              <w:top w:color="auto" w:space="0" w:sz="8" w:val="single"/>
              <w:left w:color="auto" w:space="0" w:sz="8" w:val="single"/>
              <w:bottom w:val="nil"/>
              <w:right w:color="000000" w:space="0" w:sz="8" w:val="single"/>
            </w:tcBorders>
            <w:shd w:color="000000" w:fill="FFFF99" w:val="clear"/>
            <w:noWrap/>
            <w:vAlign w:val="center"/>
            <w:hideMark/>
          </w:tcPr>
          <w:p w:rsidP="00895C43" w:rsidR="00860350" w:rsidRDefault="00860350">
            <w:pPr>
              <w:jc w:val="both"/>
              <w:rPr>
                <w:sz w:val="28"/>
                <w:lang w:val="en-GB"/>
              </w:rPr>
            </w:pPr>
          </w:p>
          <w:p w:rsidP="00895C43" w:rsidR="00860350" w:rsidRDefault="00860350">
            <w:pPr>
              <w:jc w:val="both"/>
              <w:rPr>
                <w:sz w:val="28"/>
                <w:lang w:val="en-GB"/>
              </w:rPr>
            </w:pPr>
            <w:r w:rsidRPr="00A22C66">
              <w:rPr>
                <w:sz w:val="28"/>
                <w:lang w:val="en-GB"/>
              </w:rPr>
              <w:t xml:space="preserve">Dear Sirs, </w:t>
            </w:r>
          </w:p>
          <w:p w:rsidP="00895C43" w:rsidR="00860350" w:rsidRDefault="00860350" w:rsidRPr="00464CAA">
            <w:pPr>
              <w:jc w:val="both"/>
              <w:rPr>
                <w:sz w:val="28"/>
                <w:lang w:val="en-GB"/>
              </w:rPr>
            </w:pPr>
            <w:r>
              <w:rPr>
                <w:sz w:val="28"/>
                <w:lang w:val="en-GB"/>
              </w:rPr>
              <w:t xml:space="preserve">Along with the submission of the </w:t>
            </w:r>
            <w:r>
              <w:rPr>
                <w:rFonts w:ascii="Verdana" w:cs="Arial" w:eastAsia="Arial" w:hAnsi="Verdana"/>
                <w:noProof/>
                <w:sz w:val="24"/>
                <w:lang w:val="en-GB"/>
              </w:rPr>
              <w:t>2023</w:t>
            </w:r>
            <w:r w:rsidRPr="00E92D77">
              <w:rPr>
                <w:rFonts w:ascii="Verdana" w:cs="Arial" w:eastAsia="Arial" w:hAnsi="Verdana"/>
                <w:sz w:val="24"/>
                <w:lang w:val="en-GB"/>
              </w:rPr>
              <w:t xml:space="preserve"> </w:t>
            </w:r>
            <w:r>
              <w:rPr>
                <w:sz w:val="28"/>
                <w:lang w:val="en-GB"/>
              </w:rPr>
              <w:t xml:space="preserve">ASR for the Action in subject, </w:t>
            </w:r>
            <w:r w:rsidRPr="00A22C66">
              <w:rPr>
                <w:sz w:val="28"/>
                <w:lang w:val="en-GB"/>
              </w:rPr>
              <w:t xml:space="preserve">we hereby </w:t>
            </w:r>
            <w:r>
              <w:rPr>
                <w:sz w:val="28"/>
                <w:lang w:val="en-GB"/>
              </w:rPr>
              <w:t xml:space="preserve">submit a </w:t>
            </w:r>
            <w:r w:rsidRPr="00A22C66">
              <w:rPr>
                <w:sz w:val="28"/>
                <w:lang w:val="en-GB"/>
              </w:rPr>
              <w:t>request for further pre-fin</w:t>
            </w:r>
            <w:r>
              <w:rPr>
                <w:sz w:val="28"/>
                <w:lang w:val="en-GB"/>
              </w:rPr>
              <w:t>ancing</w:t>
            </w:r>
            <w:r w:rsidRPr="00464CAA">
              <w:rPr>
                <w:sz w:val="28"/>
                <w:lang w:val="en-GB"/>
              </w:rPr>
              <w:t>. Please find enclosed:</w:t>
            </w:r>
          </w:p>
          <w:p w:rsidP="00895C43" w:rsidR="00860350" w:rsidRDefault="00860350" w:rsidRPr="00464CAA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Verdana" w:cs="Arial" w:eastAsia="Times New Roman" w:hAnsi="Verdana"/>
                <w:sz w:val="24"/>
                <w:szCs w:val="24"/>
                <w:lang w:eastAsia="en-GB" w:val="en-GB"/>
              </w:rPr>
            </w:pPr>
            <w:r w:rsidRPr="00464CAA">
              <w:rPr>
                <w:sz w:val="28"/>
                <w:lang w:val="en-GB"/>
              </w:rPr>
              <w:t>the amount of the previous pre-financing used to cover costs of the Action</w:t>
            </w:r>
            <w:r>
              <w:rPr>
                <w:sz w:val="28"/>
                <w:lang w:val="en-GB"/>
              </w:rPr>
              <w:t>,</w:t>
            </w:r>
          </w:p>
          <w:p w:rsidP="00895C43" w:rsidR="00860350" w:rsidRDefault="00860350" w:rsidRPr="00464CAA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Verdana" w:cs="Arial" w:eastAsia="Times New Roman" w:hAnsi="Verdana"/>
                <w:sz w:val="24"/>
                <w:szCs w:val="24"/>
                <w:lang w:eastAsia="en-GB" w:val="en-GB"/>
              </w:rPr>
            </w:pPr>
            <w:r>
              <w:rPr>
                <w:sz w:val="28"/>
                <w:lang w:val="en-GB"/>
              </w:rPr>
              <w:t>the amount of the requested further pre-financing;</w:t>
            </w:r>
          </w:p>
          <w:p w:rsidP="00895C43" w:rsidR="00860350" w:rsidRDefault="00860350" w:rsidRPr="00464CAA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Verdana" w:cs="Arial" w:eastAsia="Times New Roman" w:hAnsi="Verdana"/>
                <w:sz w:val="24"/>
                <w:szCs w:val="24"/>
                <w:lang w:eastAsia="en-GB" w:val="en-GB"/>
              </w:rPr>
            </w:pPr>
            <w:r>
              <w:rPr>
                <w:sz w:val="28"/>
                <w:lang w:val="en-GB"/>
              </w:rPr>
              <w:t>the allocation of the amounts to be paid to each beneficiary and the methodology used (if applicable)</w:t>
            </w:r>
          </w:p>
          <w:p w:rsidP="00895C43" w:rsidR="00860350" w:rsidRDefault="00860350" w:rsidRPr="001D21CA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Verdana" w:cs="Arial" w:eastAsia="Times New Roman" w:hAnsi="Verdana"/>
                <w:sz w:val="24"/>
                <w:szCs w:val="24"/>
                <w:lang w:eastAsia="en-GB" w:val="en-GB"/>
              </w:rPr>
            </w:pPr>
            <w:r>
              <w:rPr>
                <w:sz w:val="28"/>
                <w:lang w:val="en-GB"/>
              </w:rPr>
              <w:t>the financial guarantees</w:t>
            </w:r>
            <w:r w:rsidRPr="00464CAA">
              <w:rPr>
                <w:sz w:val="28"/>
                <w:lang w:val="en-GB"/>
              </w:rPr>
              <w:t xml:space="preserve"> (if applicable)</w:t>
            </w:r>
          </w:p>
        </w:tc>
      </w:tr>
      <w:tr w:rsidR="00860350" w:rsidRPr="000C3218" w:rsidTr="00860350">
        <w:trPr>
          <w:trHeight w:val="525"/>
        </w:trPr>
        <w:tc>
          <w:tcPr>
            <w:tcW w:type="dxa" w:w="9594"/>
            <w:gridSpan w:val="2"/>
            <w:vMerge w:val="restart"/>
            <w:tcBorders>
              <w:top w:val="nil"/>
              <w:left w:color="auto" w:space="0" w:sz="8" w:val="single"/>
              <w:bottom w:val="nil"/>
              <w:right w:color="000000" w:space="0" w:sz="8" w:val="single"/>
            </w:tcBorders>
            <w:shd w:color="000000" w:fill="FFFF99" w:val="clear"/>
            <w:vAlign w:val="center"/>
            <w:hideMark/>
          </w:tcPr>
          <w:p w:rsidP="001D21CA" w:rsidR="00860350" w:rsidRDefault="00860350">
            <w:pPr>
              <w:jc w:val="both"/>
              <w:rPr>
                <w:sz w:val="28"/>
                <w:lang w:val="en-GB"/>
              </w:rPr>
            </w:pPr>
          </w:p>
          <w:p w:rsidP="001D21CA" w:rsidR="00860350" w:rsidRDefault="00860350">
            <w:pPr>
              <w:jc w:val="both"/>
              <w:rPr>
                <w:sz w:val="28"/>
                <w:lang w:val="en-GB"/>
              </w:rPr>
            </w:pPr>
          </w:p>
          <w:p w:rsidP="00464CAA" w:rsidR="00860350" w:rsidRDefault="00860350" w:rsidRPr="006405BD">
            <w:pPr>
              <w:jc w:val="both"/>
              <w:rPr>
                <w:rFonts w:ascii="Verdana" w:cs="Arial" w:eastAsia="Times New Roman" w:hAnsi="Verdana"/>
                <w:sz w:val="24"/>
                <w:szCs w:val="24"/>
                <w:lang w:eastAsia="en-GB" w:val="en-GB"/>
              </w:rPr>
            </w:pPr>
          </w:p>
        </w:tc>
      </w:tr>
      <w:tr w:rsidR="00860350" w:rsidRPr="000C3218" w:rsidTr="00860350">
        <w:trPr>
          <w:trHeight w:val="292"/>
        </w:trPr>
        <w:tc>
          <w:tcPr>
            <w:tcW w:type="dxa" w:w="9594"/>
            <w:gridSpan w:val="2"/>
            <w:vMerge/>
            <w:tcBorders>
              <w:top w:val="nil"/>
              <w:left w:color="auto" w:space="0" w:sz="8" w:val="single"/>
              <w:bottom w:val="nil"/>
              <w:right w:color="000000" w:space="0" w:sz="8" w:val="single"/>
            </w:tcBorders>
            <w:vAlign w:val="center"/>
            <w:hideMark/>
          </w:tcPr>
          <w:p w:rsidP="001D21CA" w:rsidR="00860350" w:rsidRDefault="00860350" w:rsidRPr="006405BD">
            <w:pPr>
              <w:spacing w:after="0" w:line="240" w:lineRule="auto"/>
              <w:rPr>
                <w:rFonts w:ascii="Verdana" w:cs="Arial" w:eastAsia="Times New Roman" w:hAnsi="Verdana"/>
                <w:sz w:val="24"/>
                <w:szCs w:val="24"/>
                <w:lang w:eastAsia="en-GB" w:val="en-GB"/>
              </w:rPr>
            </w:pPr>
          </w:p>
        </w:tc>
      </w:tr>
    </w:tbl>
    <w:p w:rsidR="00112195" w:rsidRDefault="00112195">
      <w:pPr>
        <w:rPr>
          <w:sz w:val="28"/>
          <w:lang w:val="en-GB"/>
        </w:rPr>
      </w:pPr>
      <w:r>
        <w:rPr>
          <w:sz w:val="28"/>
          <w:lang w:val="en-GB"/>
        </w:rPr>
        <w:br w:type="page"/>
      </w:r>
    </w:p>
    <w:tbl>
      <w:tblPr>
        <w:tblW w:type="auto" w:w="0"/>
        <w:tblInd w:type="dxa" w:w="93"/>
        <w:tblLook w:firstColumn="1" w:firstRow="1" w:lastColumn="0" w:lastRow="0" w:noHBand="0" w:noVBand="1" w:val="04A0"/>
      </w:tblPr>
      <w:tblGrid>
        <w:gridCol w:w="9195"/>
      </w:tblGrid>
      <w:tr w:rsidR="00F45AED" w:rsidRPr="001D21CA" w:rsidTr="006F34F4">
        <w:trPr>
          <w:trHeight w:val="1320"/>
        </w:trPr>
        <w:tc>
          <w:tcPr>
            <w:tcW w:type="auto" w:w="0"/>
            <w:vMerge w:val="restart"/>
            <w:tcBorders>
              <w:top w:color="auto" w:space="0" w:sz="8" w:val="single"/>
              <w:left w:color="auto" w:space="0" w:sz="8" w:val="single"/>
              <w:bottom w:color="000000" w:space="0" w:sz="8" w:val="single"/>
              <w:right w:color="000000" w:space="0" w:sz="8" w:val="single"/>
            </w:tcBorders>
            <w:shd w:color="000000" w:fill="99CCFF" w:val="clear"/>
            <w:vAlign w:val="center"/>
            <w:hideMark/>
          </w:tcPr>
          <w:p w:rsidP="00912FD0" w:rsidR="00F45AED" w:rsidRDefault="00F45AED" w:rsidRPr="002B0D3F">
            <w:pPr>
              <w:spacing w:after="0" w:line="240" w:lineRule="auto"/>
              <w:jc w:val="center"/>
              <w:rPr>
                <w:rFonts w:ascii="Verdana" w:cs="Arial" w:eastAsia="Times New Roman" w:hAnsi="Verdana"/>
                <w:b/>
                <w:bCs/>
                <w:sz w:val="24"/>
                <w:szCs w:val="24"/>
                <w:lang w:eastAsia="en-GB" w:val="en-GB"/>
              </w:rPr>
            </w:pPr>
            <w:r>
              <w:rPr>
                <w:rFonts w:ascii="Verdana" w:cs="Arial" w:eastAsia="Times New Roman" w:hAnsi="Verdana"/>
                <w:b/>
                <w:bCs/>
                <w:sz w:val="24"/>
                <w:szCs w:val="24"/>
                <w:lang w:eastAsia="en-GB" w:val="en-GB"/>
              </w:rPr>
              <w:lastRenderedPageBreak/>
              <w:t>ENCLOSED</w:t>
            </w:r>
          </w:p>
        </w:tc>
      </w:tr>
      <w:tr w:rsidR="00F45AED" w:rsidRPr="001D21CA" w:rsidTr="006F34F4">
        <w:trPr>
          <w:trHeight w:val="389"/>
        </w:trPr>
        <w:tc>
          <w:tcPr>
            <w:tcW w:type="auto" w:w="0"/>
            <w:vMerge/>
            <w:tcBorders>
              <w:top w:color="auto" w:space="0" w:sz="8" w:val="single"/>
              <w:left w:color="auto" w:space="0" w:sz="8" w:val="single"/>
              <w:bottom w:color="000000" w:space="0" w:sz="8" w:val="single"/>
              <w:right w:color="000000" w:space="0" w:sz="8" w:val="single"/>
            </w:tcBorders>
            <w:vAlign w:val="center"/>
            <w:hideMark/>
          </w:tcPr>
          <w:p w:rsidP="00912FD0" w:rsidR="00F45AED" w:rsidRDefault="00F45AED" w:rsidRPr="002B0D3F">
            <w:pPr>
              <w:spacing w:after="0" w:line="240" w:lineRule="auto"/>
              <w:rPr>
                <w:rFonts w:ascii="Verdana" w:cs="Arial" w:eastAsia="Times New Roman" w:hAnsi="Verdana"/>
                <w:b/>
                <w:bCs/>
                <w:sz w:val="24"/>
                <w:szCs w:val="24"/>
                <w:lang w:eastAsia="en-GB" w:val="en-GB"/>
              </w:rPr>
            </w:pPr>
          </w:p>
        </w:tc>
      </w:tr>
      <w:tr w:rsidR="00F45AED" w:rsidRPr="000C3218" w:rsidTr="006F34F4">
        <w:trPr>
          <w:trHeight w:val="300"/>
        </w:trPr>
        <w:tc>
          <w:tcPr>
            <w:tcW w:type="auto" w:w="0"/>
            <w:tcBorders>
              <w:top w:val="nil"/>
              <w:left w:color="auto" w:space="0" w:sz="8" w:val="single"/>
              <w:bottom w:color="auto" w:space="0" w:sz="4" w:val="single"/>
              <w:right w:color="auto" w:space="0" w:sz="4" w:val="single"/>
            </w:tcBorders>
            <w:shd w:color="000000" w:fill="FFFF99" w:val="clear"/>
            <w:vAlign w:val="center"/>
          </w:tcPr>
          <w:p w:rsidP="00F45AED" w:rsidR="00F45AED" w:rsidRDefault="00F45AED" w:rsidRPr="00A43421">
            <w:pPr>
              <w:spacing w:after="0" w:line="240" w:lineRule="auto"/>
              <w:jc w:val="center"/>
              <w:rPr>
                <w:rFonts w:ascii="Verdana" w:cs="Arial" w:eastAsia="Times New Roman" w:hAnsi="Verdana"/>
                <w:b/>
                <w:sz w:val="24"/>
                <w:szCs w:val="24"/>
                <w:u w:val="single"/>
                <w:lang w:eastAsia="en-GB" w:val="en-GB"/>
              </w:rPr>
            </w:pPr>
            <w:r w:rsidRPr="00A43421">
              <w:rPr>
                <w:b/>
                <w:sz w:val="28"/>
                <w:u w:val="single"/>
                <w:lang w:val="en-GB"/>
              </w:rPr>
              <w:t>A</w:t>
            </w:r>
            <w:r w:rsidRPr="00464CAA">
              <w:rPr>
                <w:b/>
                <w:sz w:val="28"/>
                <w:u w:val="single"/>
                <w:lang w:val="en-GB"/>
              </w:rPr>
              <w:t>mount of the previous pre-financing used to cover costs of the Action</w:t>
            </w:r>
          </w:p>
        </w:tc>
      </w:tr>
      <w:tr w:rsidR="00F45AED" w:rsidRPr="00AF651C" w:rsidTr="006F34F4">
        <w:trPr>
          <w:trHeight w:val="585"/>
        </w:trPr>
        <w:tc>
          <w:tcPr>
            <w:tcW w:type="auto" w:w="0"/>
            <w:tcBorders>
              <w:top w:color="auto" w:space="0" w:sz="8" w:val="single"/>
              <w:left w:color="auto" w:space="0" w:sz="8" w:val="single"/>
              <w:bottom w:val="nil"/>
              <w:right w:color="000000" w:space="0" w:sz="8" w:val="single"/>
            </w:tcBorders>
            <w:shd w:color="000000" w:fill="FFFF99" w:val="clear"/>
            <w:noWrap/>
            <w:vAlign w:val="center"/>
            <w:hideMark/>
          </w:tcPr>
          <w:tbl>
            <w:tblPr>
              <w:tblW w:type="dxa" w:w="8714"/>
              <w:tblLook w:firstColumn="1" w:firstRow="1" w:lastColumn="0" w:lastRow="0" w:noHBand="0" w:noVBand="1" w:val="04A0"/>
            </w:tblPr>
            <w:tblGrid>
              <w:gridCol w:w="2268"/>
              <w:gridCol w:w="3588"/>
              <w:gridCol w:w="1429"/>
              <w:gridCol w:w="1429"/>
            </w:tblGrid>
            <w:tr w:rsidR="00F45AED" w:rsidRPr="000C3218" w:rsidTr="00617A89">
              <w:trPr>
                <w:trHeight w:val="315"/>
              </w:trPr>
              <w:tc>
                <w:tcPr>
                  <w:tcW w:type="dxa" w:w="2268"/>
                  <w:tcBorders>
                    <w:top w:val="nil"/>
                    <w:left w:color="FF0000" w:space="0" w:sz="6" w:val="double"/>
                    <w:bottom w:val="nil"/>
                    <w:right w:val="nil"/>
                  </w:tcBorders>
                  <w:shd w:color="auto" w:fill="auto" w:val="clear"/>
                  <w:noWrap/>
                  <w:vAlign w:val="bottom"/>
                  <w:hideMark/>
                </w:tcPr>
                <w:p w:rsidP="00F45AED" w:rsidR="00F45AED" w:rsidRDefault="00F45AED" w:rsidRPr="00F45AED">
                  <w:pPr>
                    <w:spacing w:after="0" w:line="240" w:lineRule="auto"/>
                    <w:rPr>
                      <w:rFonts w:ascii="Calibri" w:cs="Times New Roman" w:eastAsia="Times New Roman" w:hAnsi="Calibri"/>
                      <w:b/>
                      <w:bCs/>
                      <w:color w:val="000000"/>
                      <w:lang w:eastAsia="en-GB" w:val="en-GB"/>
                    </w:rPr>
                  </w:pPr>
                </w:p>
              </w:tc>
              <w:tc>
                <w:tcPr>
                  <w:tcW w:type="dxa" w:w="3588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auto" w:val="clear"/>
                  <w:noWrap/>
                  <w:vAlign w:val="bottom"/>
                  <w:hideMark/>
                </w:tcPr>
                <w:p w:rsidP="00F45AED" w:rsidR="00F45AED" w:rsidRDefault="00F45AED" w:rsidRPr="00F45AED">
                  <w:pPr>
                    <w:spacing w:after="0" w:line="240" w:lineRule="auto"/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</w:pPr>
                </w:p>
              </w:tc>
              <w:tc>
                <w:tcPr>
                  <w:tcW w:type="dxa" w:w="1429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auto" w:val="clear"/>
                  <w:noWrap/>
                  <w:vAlign w:val="bottom"/>
                  <w:hideMark/>
                </w:tcPr>
                <w:p w:rsidP="00F45AED" w:rsidR="00F45AED" w:rsidRDefault="00F45AED" w:rsidRPr="00F45AED">
                  <w:pPr>
                    <w:spacing w:after="0" w:line="240" w:lineRule="auto"/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</w:pPr>
                </w:p>
              </w:tc>
              <w:tc>
                <w:tcPr>
                  <w:tcW w:type="dxa" w:w="1429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auto" w:val="clear"/>
                  <w:noWrap/>
                  <w:vAlign w:val="bottom"/>
                  <w:hideMark/>
                </w:tcPr>
                <w:p w:rsidP="00F45AED" w:rsidR="00F45AED" w:rsidRDefault="00F45AED" w:rsidRPr="00F45AED">
                  <w:pPr>
                    <w:spacing w:after="0" w:line="240" w:lineRule="auto"/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</w:pPr>
                </w:p>
              </w:tc>
            </w:tr>
            <w:tr w:rsidR="00F45AED" w:rsidRPr="00F45AED" w:rsidTr="00617A89">
              <w:trPr>
                <w:trHeight w:val="300"/>
              </w:trPr>
              <w:tc>
                <w:tcPr>
                  <w:tcW w:type="dxa" w:w="5856"/>
                  <w:gridSpan w:val="2"/>
                  <w:tcBorders>
                    <w:top w:val="nil"/>
                    <w:left w:color="FF0000" w:space="0" w:sz="6" w:val="double"/>
                    <w:bottom w:val="nil"/>
                    <w:right w:val="nil"/>
                  </w:tcBorders>
                  <w:shd w:color="auto" w:fill="auto" w:val="clear"/>
                  <w:noWrap/>
                  <w:vAlign w:val="bottom"/>
                  <w:hideMark/>
                </w:tcPr>
                <w:p w:rsidP="00C5009B" w:rsidR="00F45AED" w:rsidRDefault="00617A89" w:rsidRPr="00F45AED">
                  <w:pPr>
                    <w:spacing w:after="0" w:line="240" w:lineRule="auto"/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</w:pPr>
                  <w:r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  <w:t>G</w:t>
                  </w:r>
                  <w:r w:rsidR="002106A7"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  <w:t xml:space="preserve">. </w:t>
                  </w:r>
                  <w:r w:rsidR="00F45AED" w:rsidRPr="00F45AED"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  <w:t xml:space="preserve">Total estimated direct eligible costs </w:t>
                  </w:r>
                  <w:r w:rsidR="00C5009B"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  <w:t xml:space="preserve">incurred </w:t>
                  </w:r>
                  <w:r w:rsidR="00B27515"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  <w:t xml:space="preserve">until the end of the </w:t>
                  </w:r>
                  <w:r w:rsidR="00F45AED" w:rsidRPr="00F45AED"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  <w:t>previous reporting period</w:t>
                  </w:r>
                </w:p>
              </w:tc>
              <w:tc>
                <w:tcPr>
                  <w:tcW w:type="dxa" w:w="2858"/>
                  <w:gridSpan w:val="2"/>
                  <w:tcBorders>
                    <w:top w:color="auto" w:space="0" w:sz="8" w:val="single"/>
                    <w:left w:color="auto" w:space="0" w:sz="8" w:val="single"/>
                    <w:bottom w:color="auto" w:space="0" w:sz="8" w:val="single"/>
                    <w:right w:color="000000" w:space="0" w:sz="8" w:val="single"/>
                  </w:tcBorders>
                  <w:shd w:color="auto" w:fill="auto" w:val="clear"/>
                  <w:noWrap/>
                  <w:vAlign w:val="bottom"/>
                  <w:hideMark/>
                </w:tcPr>
                <w:p w:rsidP="002508C4" w:rsidR="00F45AED" w:rsidRDefault="00E92D77" w:rsidRPr="00F45AED">
                  <w:pPr>
                    <w:spacing w:after="0" w:line="240" w:lineRule="auto"/>
                    <w:jc w:val="right"/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</w:pPr>
                  <w:r>
                    <w:rPr>
                      <w:rFonts w:ascii="Verdana" w:cs="Arial" w:eastAsia="Arial" w:hAnsi="Verdana"/>
                      <w:noProof/>
                      <w:sz w:val="24"/>
                      <w:lang w:val="en-GB"/>
                    </w:rPr>
                    <w:t>1,611,000.00</w:t>
                  </w:r>
                  <w:r>
                    <w:rPr>
                      <w:rFonts w:ascii="Verdana" w:cs="Arial" w:eastAsia="Arial" w:hAnsi="Verdana"/>
                      <w:sz w:val="24"/>
                    </w:rPr>
                    <w:t xml:space="preserve"> </w:t>
                  </w:r>
                  <w:r w:rsidRPr="00F45AED"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  <w:t>€</w:t>
                  </w:r>
                </w:p>
              </w:tc>
            </w:tr>
            <w:tr w:rsidR="00617A89" w:rsidRPr="002106A7" w:rsidTr="00617A89">
              <w:trPr>
                <w:trHeight w:val="315"/>
              </w:trPr>
              <w:tc>
                <w:tcPr>
                  <w:tcW w:type="dxa" w:w="5856"/>
                  <w:gridSpan w:val="2"/>
                  <w:tcBorders>
                    <w:top w:val="nil"/>
                    <w:left w:color="FF0000" w:space="0" w:sz="6" w:val="double"/>
                    <w:bottom w:val="nil"/>
                    <w:right w:val="nil"/>
                  </w:tcBorders>
                  <w:shd w:color="auto" w:fill="auto" w:val="clear"/>
                  <w:noWrap/>
                  <w:vAlign w:val="bottom"/>
                </w:tcPr>
                <w:p w:rsidP="00617A89" w:rsidR="00617A89" w:rsidRDefault="00617A89" w:rsidRPr="00F45AED">
                  <w:pPr>
                    <w:spacing w:after="0" w:line="240" w:lineRule="auto"/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</w:pPr>
                  <w:r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  <w:t xml:space="preserve">H. </w:t>
                  </w:r>
                  <w:r w:rsidRPr="00F45AED"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  <w:t>70% of previous pre-financing</w:t>
                  </w:r>
                  <w:r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  <w:t xml:space="preserve"> payments (=70%*E)</w:t>
                  </w:r>
                </w:p>
              </w:tc>
              <w:tc>
                <w:tcPr>
                  <w:tcW w:type="dxa" w:w="2858"/>
                  <w:gridSpan w:val="2"/>
                  <w:tcBorders>
                    <w:top w:color="auto" w:space="0" w:sz="8" w:val="single"/>
                    <w:left w:color="auto" w:space="0" w:sz="8" w:val="single"/>
                    <w:bottom w:color="auto" w:space="0" w:sz="8" w:val="single"/>
                    <w:right w:color="000000" w:space="0" w:sz="8" w:val="single"/>
                  </w:tcBorders>
                  <w:shd w:color="000000" w:fill="FFE699" w:val="clear"/>
                  <w:vAlign w:val="bottom"/>
                </w:tcPr>
                <w:p w:rsidP="002508C4" w:rsidR="00617A89" w:rsidRDefault="00617A89" w:rsidRPr="00F45AED">
                  <w:pPr>
                    <w:spacing w:after="0" w:line="240" w:lineRule="auto"/>
                    <w:jc w:val="right"/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</w:pPr>
                  <w:r>
                    <w:rPr>
                      <w:rFonts w:ascii="Verdana" w:cs="Arial" w:eastAsia="Arial" w:hAnsi="Verdana"/>
                      <w:noProof/>
                      <w:sz w:val="24"/>
                      <w:lang w:val="en-GB"/>
                    </w:rPr>
                    <w:t>652,789.08</w:t>
                  </w:r>
                  <w:r>
                    <w:rPr>
                      <w:rFonts w:ascii="Verdana" w:cs="Arial" w:eastAsia="Arial" w:hAnsi="Verdana"/>
                      <w:sz w:val="24"/>
                    </w:rPr>
                    <w:t xml:space="preserve"> </w:t>
                  </w:r>
                  <w:r w:rsidRPr="00F45AED"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  <w:t>€</w:t>
                  </w:r>
                </w:p>
              </w:tc>
            </w:tr>
            <w:tr w:rsidR="00617A89" w:rsidRPr="000C3218" w:rsidTr="00617A89">
              <w:trPr>
                <w:trHeight w:val="315"/>
              </w:trPr>
              <w:tc>
                <w:tcPr>
                  <w:tcW w:type="dxa" w:w="5856"/>
                  <w:gridSpan w:val="2"/>
                  <w:tcBorders>
                    <w:top w:val="nil"/>
                    <w:left w:color="FF0000" w:space="0" w:sz="6" w:val="double"/>
                    <w:bottom w:val="nil"/>
                    <w:right w:val="nil"/>
                  </w:tcBorders>
                  <w:shd w:color="auto" w:fill="auto" w:val="clear"/>
                  <w:noWrap/>
                  <w:vAlign w:val="bottom"/>
                  <w:hideMark/>
                </w:tcPr>
                <w:p w:rsidP="00617A89" w:rsidR="00617A89" w:rsidRDefault="00617A89" w:rsidRPr="00F45AED">
                  <w:pPr>
                    <w:spacing w:after="0" w:line="240" w:lineRule="auto"/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</w:pPr>
                  <w:r w:rsidRPr="00F45AED"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  <w:t>Condition of 70% fulfilled</w:t>
                  </w:r>
                  <w:r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  <w:t xml:space="preserve"> (G&gt;=H)</w:t>
                  </w:r>
                </w:p>
              </w:tc>
              <w:tc>
                <w:tcPr>
                  <w:tcW w:type="dxa" w:w="2858"/>
                  <w:gridSpan w:val="2"/>
                  <w:tcBorders>
                    <w:top w:color="auto" w:space="0" w:sz="8" w:val="single"/>
                    <w:left w:color="auto" w:space="0" w:sz="8" w:val="single"/>
                    <w:bottom w:color="auto" w:space="0" w:sz="8" w:val="single"/>
                    <w:right w:color="000000" w:space="0" w:sz="8" w:val="single"/>
                  </w:tcBorders>
                  <w:shd w:color="000000" w:fill="FFE699" w:val="clear"/>
                  <w:vAlign w:val="bottom"/>
                  <w:hideMark/>
                </w:tcPr>
                <w:p w:rsidP="002508C4" w:rsidR="00617A89" w:rsidRDefault="00617A89" w:rsidRPr="000C3218">
                  <w:pPr>
                    <w:spacing w:after="0" w:line="240" w:lineRule="auto"/>
                    <w:jc w:val="right"/>
                    <w:rPr>
                      <w:rFonts w:ascii="Verdana" w:cs="Arial" w:eastAsia="Arial" w:hAnsi="Verdana"/>
                      <w:noProof/>
                      <w:sz w:val="24"/>
                      <w:lang w:val="en-GB"/>
                    </w:rPr>
                  </w:pPr>
                  <w:r>
                    <w:rPr>
                      <w:rFonts w:ascii="Verdana" w:cs="Arial" w:eastAsia="Arial" w:hAnsi="Verdana"/>
                      <w:noProof/>
                      <w:sz w:val="24"/>
                      <w:lang w:val="en-GB"/>
                    </w:rPr>
                    <w:t>Yes</w:t>
                  </w:r>
                </w:p>
              </w:tc>
            </w:tr>
            <w:tr w:rsidR="00617A89" w:rsidRPr="00F45AED" w:rsidTr="00617A89">
              <w:trPr>
                <w:trHeight w:val="360"/>
              </w:trPr>
              <w:tc>
                <w:tcPr>
                  <w:tcW w:type="dxa" w:w="5856"/>
                  <w:gridSpan w:val="2"/>
                  <w:tcBorders>
                    <w:top w:val="nil"/>
                    <w:left w:color="FF0000" w:space="0" w:sz="6" w:val="double"/>
                    <w:bottom w:val="nil"/>
                    <w:right w:val="nil"/>
                  </w:tcBorders>
                  <w:shd w:color="auto" w:fill="auto" w:val="clear"/>
                  <w:noWrap/>
                  <w:vAlign w:val="bottom"/>
                  <w:hideMark/>
                </w:tcPr>
                <w:p w:rsidP="00617A89" w:rsidR="00617A89" w:rsidRDefault="00617A89" w:rsidRPr="00F45AED">
                  <w:pPr>
                    <w:spacing w:after="0" w:line="240" w:lineRule="auto"/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</w:pPr>
                  <w:r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  <w:t xml:space="preserve">I. </w:t>
                  </w:r>
                  <w:r w:rsidRPr="00F45AED"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  <w:t>Reduction of further pre-financing</w:t>
                  </w:r>
                  <w:r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  <w:t>, if G&lt;H (= H-G)</w:t>
                  </w:r>
                </w:p>
              </w:tc>
              <w:tc>
                <w:tcPr>
                  <w:tcW w:type="dxa" w:w="2858"/>
                  <w:gridSpan w:val="2"/>
                  <w:tcBorders>
                    <w:top w:color="auto" w:space="0" w:sz="8" w:val="single"/>
                    <w:left w:color="auto" w:space="0" w:sz="8" w:val="single"/>
                    <w:bottom w:color="auto" w:space="0" w:sz="8" w:val="single"/>
                    <w:right w:color="000000" w:space="0" w:sz="8" w:val="single"/>
                  </w:tcBorders>
                  <w:shd w:color="auto" w:fill="auto" w:val="clear"/>
                  <w:noWrap/>
                  <w:vAlign w:val="bottom"/>
                  <w:hideMark/>
                </w:tcPr>
                <w:p w:rsidP="002508C4" w:rsidR="00617A89" w:rsidRDefault="00617A89" w:rsidRPr="00F45AED">
                  <w:pPr>
                    <w:spacing w:after="0" w:line="240" w:lineRule="auto"/>
                    <w:jc w:val="right"/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</w:pPr>
                  <w:r>
                    <w:rPr>
                      <w:rFonts w:ascii="Verdana" w:cs="Arial" w:eastAsia="Arial" w:hAnsi="Verdana"/>
                      <w:noProof/>
                      <w:sz w:val="24"/>
                      <w:lang w:val="en-GB"/>
                    </w:rPr>
                    <w:t>0.00</w:t>
                  </w:r>
                  <w:r>
                    <w:rPr>
                      <w:rFonts w:ascii="Verdana" w:cs="Arial" w:eastAsia="Arial" w:hAnsi="Verdana"/>
                      <w:sz w:val="24"/>
                    </w:rPr>
                    <w:t xml:space="preserve"> </w:t>
                  </w:r>
                  <w:r w:rsidRPr="00F45AED"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  <w:t>€</w:t>
                  </w:r>
                </w:p>
              </w:tc>
            </w:tr>
          </w:tbl>
          <w:p w:rsidP="00464CAA" w:rsidR="00F45AED" w:rsidRDefault="00F45AED" w:rsidRPr="001D21CA">
            <w:pPr>
              <w:pStyle w:val="ListParagraph"/>
              <w:rPr>
                <w:rFonts w:ascii="Verdana" w:cs="Arial" w:eastAsia="Times New Roman" w:hAnsi="Verdana"/>
                <w:sz w:val="24"/>
                <w:szCs w:val="24"/>
                <w:lang w:eastAsia="en-GB" w:val="en-GB"/>
              </w:rPr>
            </w:pPr>
          </w:p>
        </w:tc>
        <w:bookmarkStart w:id="1" w:name="_GoBack"/>
        <w:bookmarkEnd w:id="1"/>
      </w:tr>
      <w:tr w:rsidR="00680E22" w:rsidRPr="000C3218" w:rsidTr="006F34F4">
        <w:trPr>
          <w:trHeight w:val="585"/>
        </w:trPr>
        <w:tc>
          <w:tcPr>
            <w:tcW w:type="auto" w:w="0"/>
            <w:tcBorders>
              <w:top w:color="auto" w:space="0" w:sz="8" w:val="single"/>
              <w:left w:color="auto" w:space="0" w:sz="8" w:val="single"/>
              <w:bottom w:val="nil"/>
              <w:right w:color="000000" w:space="0" w:sz="8" w:val="single"/>
            </w:tcBorders>
            <w:shd w:color="000000" w:fill="FFFF99" w:val="clear"/>
            <w:noWrap/>
            <w:vAlign w:val="center"/>
            <w:hideMark/>
          </w:tcPr>
          <w:p w:rsidP="00680E22" w:rsidR="00680E22" w:rsidRDefault="00680E22" w:rsidRPr="00A43421">
            <w:pPr>
              <w:spacing w:after="0" w:line="240" w:lineRule="auto"/>
              <w:jc w:val="center"/>
              <w:rPr>
                <w:rFonts w:ascii="Verdana" w:cs="Arial" w:eastAsia="Times New Roman" w:hAnsi="Verdana"/>
                <w:b/>
                <w:sz w:val="24"/>
                <w:szCs w:val="24"/>
                <w:u w:val="single"/>
                <w:lang w:eastAsia="en-GB" w:val="en-GB"/>
              </w:rPr>
            </w:pPr>
            <w:r w:rsidRPr="00A43421">
              <w:rPr>
                <w:b/>
                <w:sz w:val="28"/>
                <w:u w:val="single"/>
                <w:lang w:val="en-GB"/>
              </w:rPr>
              <w:t>A</w:t>
            </w:r>
            <w:r w:rsidRPr="00464CAA">
              <w:rPr>
                <w:b/>
                <w:sz w:val="28"/>
                <w:u w:val="single"/>
                <w:lang w:val="en-GB"/>
              </w:rPr>
              <w:t xml:space="preserve">mount of </w:t>
            </w:r>
            <w:r w:rsidRPr="00A43421">
              <w:rPr>
                <w:b/>
                <w:sz w:val="28"/>
                <w:u w:val="single"/>
                <w:lang w:val="en-GB"/>
              </w:rPr>
              <w:t>the requested further pre-financing</w:t>
            </w:r>
          </w:p>
        </w:tc>
      </w:tr>
      <w:tr w:rsidR="00680E22" w:rsidRPr="001223F3" w:rsidTr="006F34F4">
        <w:trPr>
          <w:trHeight w:val="585"/>
        </w:trPr>
        <w:tc>
          <w:tcPr>
            <w:tcW w:type="auto" w:w="0"/>
            <w:tcBorders>
              <w:top w:color="auto" w:space="0" w:sz="8" w:val="single"/>
              <w:left w:color="auto" w:space="0" w:sz="8" w:val="single"/>
              <w:bottom w:val="nil"/>
              <w:right w:color="000000" w:space="0" w:sz="8" w:val="single"/>
            </w:tcBorders>
            <w:shd w:color="000000" w:fill="FFFF99" w:val="clear"/>
            <w:noWrap/>
            <w:vAlign w:val="center"/>
            <w:hideMark/>
          </w:tcPr>
          <w:tbl>
            <w:tblPr>
              <w:tblW w:type="dxa" w:w="8720"/>
              <w:tblLook w:firstColumn="1" w:firstRow="1" w:lastColumn="0" w:lastRow="0" w:noHBand="0" w:noVBand="1" w:val="04A0"/>
            </w:tblPr>
            <w:tblGrid>
              <w:gridCol w:w="4510"/>
              <w:gridCol w:w="283"/>
              <w:gridCol w:w="2477"/>
              <w:gridCol w:w="237"/>
              <w:gridCol w:w="1213"/>
            </w:tblGrid>
            <w:tr w:rsidR="0071788A" w:rsidRPr="000C3218" w:rsidTr="000C3218">
              <w:trPr>
                <w:gridAfter w:val="1"/>
                <w:wAfter w:type="dxa" w:w="1213"/>
                <w:trHeight w:val="390"/>
              </w:trPr>
              <w:tc>
                <w:tcPr>
                  <w:tcW w:type="dxa" w:w="4510"/>
                  <w:tcBorders>
                    <w:top w:val="nil"/>
                    <w:left w:color="FF0000" w:space="0" w:sz="6" w:val="double"/>
                    <w:bottom w:val="nil"/>
                    <w:right w:val="nil"/>
                  </w:tcBorders>
                  <w:shd w:color="auto" w:fill="auto" w:val="clear"/>
                  <w:noWrap/>
                  <w:vAlign w:val="bottom"/>
                  <w:hideMark/>
                </w:tcPr>
                <w:p w:rsidP="0071788A" w:rsidR="0071788A" w:rsidRDefault="0071788A" w:rsidRPr="0071788A">
                  <w:pPr>
                    <w:spacing w:after="0" w:line="240" w:lineRule="auto"/>
                    <w:rPr>
                      <w:rFonts w:ascii="Calibri" w:cs="Times New Roman" w:eastAsia="Times New Roman" w:hAnsi="Calibri"/>
                      <w:b/>
                      <w:bCs/>
                      <w:color w:val="000000"/>
                      <w:lang w:eastAsia="en-GB" w:val="en-GB"/>
                    </w:rPr>
                  </w:pPr>
                </w:p>
              </w:tc>
              <w:tc>
                <w:tcPr>
                  <w:tcW w:type="dxa" w:w="283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auto" w:val="clear"/>
                  <w:noWrap/>
                  <w:vAlign w:val="bottom"/>
                  <w:hideMark/>
                </w:tcPr>
                <w:p w:rsidP="0071788A" w:rsidR="0071788A" w:rsidRDefault="0071788A" w:rsidRPr="0071788A">
                  <w:pPr>
                    <w:spacing w:after="0" w:line="240" w:lineRule="auto"/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</w:pPr>
                </w:p>
              </w:tc>
              <w:tc>
                <w:tcPr>
                  <w:tcW w:type="dxa" w:w="2477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auto" w:val="clear"/>
                  <w:noWrap/>
                  <w:vAlign w:val="bottom"/>
                  <w:hideMark/>
                </w:tcPr>
                <w:p w:rsidP="0071788A" w:rsidR="0071788A" w:rsidRDefault="0071788A" w:rsidRPr="0071788A">
                  <w:pPr>
                    <w:spacing w:after="0" w:line="240" w:lineRule="auto"/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</w:pPr>
                </w:p>
              </w:tc>
              <w:tc>
                <w:tcPr>
                  <w:tcW w:type="dxa" w:w="237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auto" w:val="clear"/>
                  <w:noWrap/>
                  <w:vAlign w:val="bottom"/>
                  <w:hideMark/>
                </w:tcPr>
                <w:p w:rsidP="0071788A" w:rsidR="0071788A" w:rsidRDefault="0071788A" w:rsidRPr="0071788A">
                  <w:pPr>
                    <w:spacing w:after="0" w:line="240" w:lineRule="auto"/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</w:pPr>
                </w:p>
              </w:tc>
            </w:tr>
            <w:tr w:rsidR="0071788A" w:rsidRPr="0071788A" w:rsidTr="000C3218">
              <w:trPr>
                <w:trHeight w:val="600"/>
              </w:trPr>
              <w:tc>
                <w:tcPr>
                  <w:tcW w:type="dxa" w:w="4510"/>
                  <w:tcBorders>
                    <w:top w:val="nil"/>
                    <w:left w:color="FF0000" w:space="0" w:sz="6" w:val="double"/>
                    <w:bottom w:val="nil"/>
                    <w:right w:val="nil"/>
                  </w:tcBorders>
                  <w:shd w:color="auto" w:fill="auto" w:val="clear"/>
                  <w:vAlign w:val="bottom"/>
                  <w:hideMark/>
                </w:tcPr>
                <w:p w:rsidP="00C5009B" w:rsidR="0071788A" w:rsidRDefault="00617A89" w:rsidRPr="0071788A">
                  <w:pPr>
                    <w:spacing w:after="0" w:line="240" w:lineRule="auto"/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</w:pPr>
                  <w:r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  <w:t>J</w:t>
                  </w:r>
                  <w:r w:rsidR="002106A7"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  <w:t xml:space="preserve">. </w:t>
                  </w:r>
                  <w:r w:rsidR="00884FC6" w:rsidRPr="0071788A"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  <w:t xml:space="preserve">Total </w:t>
                  </w:r>
                  <w:r w:rsidR="00C5009B"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  <w:t xml:space="preserve">estimated direct </w:t>
                  </w:r>
                  <w:r w:rsidR="00884FC6" w:rsidRPr="0071788A"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  <w:t xml:space="preserve">costs eligible declared </w:t>
                  </w:r>
                  <w:r w:rsidR="00227F51"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  <w:t>until the end of the</w:t>
                  </w:r>
                  <w:r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  <w:t xml:space="preserve"> on-going</w:t>
                  </w:r>
                  <w:r w:rsidR="00884FC6" w:rsidRPr="0071788A"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  <w:t xml:space="preserve"> current report period</w:t>
                  </w:r>
                  <w:r w:rsidR="00633B39"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  <w:t xml:space="preserve"> </w:t>
                  </w:r>
                </w:p>
              </w:tc>
              <w:tc>
                <w:tcPr>
                  <w:tcW w:type="dxa" w:w="283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auto" w:val="clear"/>
                  <w:noWrap/>
                  <w:vAlign w:val="bottom"/>
                  <w:hideMark/>
                </w:tcPr>
                <w:p w:rsidP="0071788A" w:rsidR="0071788A" w:rsidRDefault="0071788A" w:rsidRPr="0071788A">
                  <w:pPr>
                    <w:spacing w:after="0" w:line="240" w:lineRule="auto"/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</w:pPr>
                </w:p>
              </w:tc>
              <w:tc>
                <w:tcPr>
                  <w:tcW w:type="dxa" w:w="3927"/>
                  <w:gridSpan w:val="3"/>
                  <w:tcBorders>
                    <w:top w:color="auto" w:space="0" w:sz="8" w:val="single"/>
                    <w:left w:color="auto" w:space="0" w:sz="8" w:val="single"/>
                    <w:bottom w:color="auto" w:space="0" w:sz="8" w:val="single"/>
                    <w:right w:color="000000" w:space="0" w:sz="8" w:val="single"/>
                  </w:tcBorders>
                  <w:shd w:color="000000" w:fill="C6E0B4" w:val="clear"/>
                  <w:noWrap/>
                  <w:vAlign w:val="bottom"/>
                  <w:hideMark/>
                </w:tcPr>
                <w:p w:rsidP="002508C4" w:rsidR="0071788A" w:rsidRDefault="00824777" w:rsidRPr="0071788A">
                  <w:pPr>
                    <w:spacing w:after="0" w:line="240" w:lineRule="auto"/>
                    <w:jc w:val="right"/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</w:pPr>
                  <w:r>
                    <w:rPr>
                      <w:rFonts w:ascii="Verdana" w:cs="Arial" w:eastAsia="Arial" w:hAnsi="Verdana"/>
                      <w:noProof/>
                      <w:sz w:val="24"/>
                      <w:lang w:val="en-GB"/>
                    </w:rPr>
                    <w:t>17,924,139.00</w:t>
                  </w:r>
                  <w:r>
                    <w:rPr>
                      <w:rFonts w:ascii="Verdana" w:cs="Arial" w:eastAsia="Arial" w:hAnsi="Verdana"/>
                      <w:sz w:val="24"/>
                    </w:rPr>
                    <w:t xml:space="preserve"> </w:t>
                  </w:r>
                  <w:r w:rsidRPr="00F45AED"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  <w:t>€</w:t>
                  </w:r>
                </w:p>
              </w:tc>
            </w:tr>
            <w:tr w:rsidR="0071788A" w:rsidRPr="002106A7" w:rsidTr="000C3218">
              <w:trPr>
                <w:trHeight w:val="600"/>
              </w:trPr>
              <w:tc>
                <w:tcPr>
                  <w:tcW w:type="dxa" w:w="4510"/>
                  <w:tcBorders>
                    <w:top w:val="nil"/>
                    <w:left w:color="FF0000" w:space="0" w:sz="6" w:val="double"/>
                    <w:bottom w:val="nil"/>
                    <w:right w:val="nil"/>
                  </w:tcBorders>
                  <w:shd w:color="auto" w:fill="auto" w:val="clear"/>
                  <w:vAlign w:val="bottom"/>
                  <w:hideMark/>
                </w:tcPr>
                <w:p w:rsidP="00C5009B" w:rsidR="0071788A" w:rsidRDefault="00617A89" w:rsidRPr="0071788A">
                  <w:pPr>
                    <w:spacing w:after="0" w:line="240" w:lineRule="auto"/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</w:pPr>
                  <w:r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  <w:t>K</w:t>
                  </w:r>
                  <w:r w:rsidR="002106A7"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  <w:t xml:space="preserve">. </w:t>
                  </w:r>
                  <w:r w:rsidR="0071788A" w:rsidRPr="0071788A"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  <w:t xml:space="preserve">Total cumulated financing needs </w:t>
                  </w:r>
                  <w:r w:rsidR="00227F51"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  <w:t xml:space="preserve">until the end of the </w:t>
                  </w:r>
                  <w:r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  <w:t xml:space="preserve">on-going </w:t>
                  </w:r>
                  <w:r w:rsidR="0071788A" w:rsidRPr="0071788A"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  <w:t>current report period</w:t>
                  </w:r>
                </w:p>
              </w:tc>
              <w:tc>
                <w:tcPr>
                  <w:tcW w:type="dxa" w:w="283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auto" w:val="clear"/>
                  <w:noWrap/>
                  <w:vAlign w:val="bottom"/>
                  <w:hideMark/>
                </w:tcPr>
                <w:p w:rsidP="0071788A" w:rsidR="0071788A" w:rsidRDefault="0071788A" w:rsidRPr="0071788A">
                  <w:pPr>
                    <w:spacing w:after="0" w:line="240" w:lineRule="auto"/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</w:pPr>
                </w:p>
              </w:tc>
              <w:tc>
                <w:tcPr>
                  <w:tcW w:type="dxa" w:w="3927"/>
                  <w:gridSpan w:val="3"/>
                  <w:tcBorders>
                    <w:top w:color="auto" w:space="0" w:sz="8" w:val="single"/>
                    <w:left w:color="auto" w:space="0" w:sz="8" w:val="single"/>
                    <w:bottom w:color="auto" w:space="0" w:sz="8" w:val="single"/>
                    <w:right w:color="000000" w:space="0" w:sz="8" w:val="single"/>
                  </w:tcBorders>
                  <w:shd w:color="auto" w:fill="auto" w:val="clear"/>
                  <w:noWrap/>
                  <w:vAlign w:val="bottom"/>
                  <w:hideMark/>
                </w:tcPr>
                <w:p w:rsidP="002508C4" w:rsidR="0071788A" w:rsidRDefault="00824777" w:rsidRPr="0071788A">
                  <w:pPr>
                    <w:spacing w:after="0" w:line="240" w:lineRule="auto"/>
                    <w:jc w:val="right"/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</w:pPr>
                  <w:r>
                    <w:rPr>
                      <w:rFonts w:ascii="Verdana" w:cs="Arial" w:eastAsia="Arial" w:hAnsi="Verdana"/>
                      <w:noProof/>
                      <w:sz w:val="24"/>
                      <w:lang w:val="en-GB"/>
                    </w:rPr>
                    <w:t>15,235,518.15</w:t>
                  </w:r>
                  <w:r>
                    <w:rPr>
                      <w:rFonts w:ascii="Verdana" w:cs="Arial" w:eastAsia="Arial" w:hAnsi="Verdana"/>
                      <w:sz w:val="24"/>
                    </w:rPr>
                    <w:t xml:space="preserve"> </w:t>
                  </w:r>
                  <w:r w:rsidRPr="00F45AED"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  <w:t>€</w:t>
                  </w:r>
                </w:p>
              </w:tc>
            </w:tr>
            <w:tr w:rsidR="000C3218" w:rsidRPr="002106A7" w:rsidTr="000C3218">
              <w:trPr>
                <w:trHeight w:val="600"/>
              </w:trPr>
              <w:tc>
                <w:tcPr>
                  <w:tcW w:type="dxa" w:w="4510"/>
                  <w:tcBorders>
                    <w:top w:val="nil"/>
                    <w:left w:color="FF0000" w:space="0" w:sz="6" w:val="double"/>
                    <w:bottom w:val="nil"/>
                    <w:right w:val="nil"/>
                  </w:tcBorders>
                  <w:shd w:color="auto" w:fill="auto" w:val="clear"/>
                  <w:noWrap/>
                  <w:vAlign w:val="bottom"/>
                  <w:hideMark/>
                </w:tcPr>
                <w:p w:rsidP="0071788A" w:rsidR="000C3218" w:rsidRDefault="000C3218">
                  <w:pPr>
                    <w:spacing w:after="0" w:line="240" w:lineRule="auto"/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</w:pPr>
                  <w:r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  <w:t xml:space="preserve">L. </w:t>
                  </w:r>
                  <w:r w:rsidRPr="0071788A"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  <w:t>Further pre</w:t>
                  </w:r>
                  <w:r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  <w:t>-</w:t>
                  </w:r>
                  <w:r w:rsidRPr="0071788A"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  <w:t xml:space="preserve">financing payment </w:t>
                  </w:r>
                  <w:r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  <w:t>(=B*K-E)</w:t>
                  </w:r>
                </w:p>
                <w:p w:rsidP="0071788A" w:rsidR="000C3218" w:rsidRDefault="000C3218" w:rsidRPr="0071788A">
                  <w:pPr>
                    <w:spacing w:after="0" w:line="240" w:lineRule="auto"/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</w:pPr>
                </w:p>
              </w:tc>
              <w:tc>
                <w:tcPr>
                  <w:tcW w:type="dxa" w:w="283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auto" w:val="clear"/>
                  <w:noWrap/>
                  <w:vAlign w:val="bottom"/>
                  <w:hideMark/>
                </w:tcPr>
                <w:p w:rsidP="00824777" w:rsidR="000C3218" w:rsidRDefault="000C3218" w:rsidRPr="0071788A">
                  <w:pPr>
                    <w:spacing w:after="0" w:line="240" w:lineRule="auto"/>
                    <w:jc w:val="center"/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</w:pPr>
                </w:p>
              </w:tc>
              <w:tc>
                <w:tcPr>
                  <w:tcW w:type="dxa" w:w="3927"/>
                  <w:gridSpan w:val="3"/>
                  <w:tcBorders>
                    <w:top w:color="auto" w:space="0" w:sz="8" w:val="single"/>
                    <w:left w:color="auto" w:space="0" w:sz="8" w:val="single"/>
                    <w:bottom w:color="auto" w:space="0" w:sz="8" w:val="single"/>
                    <w:right w:color="000000" w:space="0" w:sz="8" w:val="single"/>
                  </w:tcBorders>
                  <w:shd w:color="auto" w:fill="auto" w:val="clear"/>
                  <w:noWrap/>
                  <w:vAlign w:val="bottom"/>
                  <w:hideMark/>
                </w:tcPr>
                <w:p w:rsidP="000C3218" w:rsidR="000C3218" w:rsidRDefault="000C3218" w:rsidRPr="00504253">
                  <w:pPr>
                    <w:spacing w:after="0" w:line="240" w:lineRule="auto"/>
                    <w:jc w:val="right"/>
                    <w:rPr>
                      <w:rFonts w:ascii="Verdana" w:cs="Arial" w:eastAsia="Arial" w:hAnsi="Verdana"/>
                      <w:noProof/>
                      <w:sz w:val="24"/>
                      <w:lang w:val="en-GB"/>
                    </w:rPr>
                  </w:pPr>
                  <w:r>
                    <w:rPr>
                      <w:rFonts w:ascii="Verdana" w:cs="Arial" w:eastAsia="Arial" w:hAnsi="Verdana"/>
                      <w:noProof/>
                      <w:sz w:val="24"/>
                      <w:lang w:val="en-GB"/>
                    </w:rPr>
                    <w:t>6,685,203.25</w:t>
                  </w:r>
                  <w:r w:rsidRPr="000C3218">
                    <w:rPr>
                      <w:rFonts w:ascii="Verdana" w:cs="Arial" w:eastAsia="Arial" w:hAnsi="Verdana"/>
                      <w:noProof/>
                      <w:sz w:val="24"/>
                      <w:lang w:val="en-GB"/>
                    </w:rPr>
                    <w:t xml:space="preserve"> </w:t>
                  </w:r>
                  <w:r w:rsidRPr="000C3218"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  <w:t>€</w:t>
                  </w:r>
                </w:p>
              </w:tc>
            </w:tr>
            <w:tr w:rsidR="00617A89" w:rsidRPr="00191AE5" w:rsidTr="000C3218">
              <w:trPr>
                <w:trHeight w:val="600"/>
              </w:trPr>
              <w:tc>
                <w:tcPr>
                  <w:tcW w:type="dxa" w:w="4510"/>
                  <w:tcBorders>
                    <w:top w:val="nil"/>
                    <w:left w:color="FF0000" w:space="0" w:sz="6" w:val="double"/>
                    <w:bottom w:val="nil"/>
                    <w:right w:val="nil"/>
                  </w:tcBorders>
                  <w:shd w:color="auto" w:fill="auto" w:val="clear"/>
                  <w:noWrap/>
                  <w:vAlign w:val="bottom"/>
                  <w:hideMark/>
                </w:tcPr>
                <w:p w:rsidP="00661072" w:rsidR="00617A89" w:rsidRDefault="006B6873" w:rsidRPr="0071788A">
                  <w:pPr>
                    <w:spacing w:after="0" w:line="240" w:lineRule="auto"/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</w:pPr>
                  <w:r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  <w:t xml:space="preserve">L1. </w:t>
                  </w:r>
                  <w:r w:rsidRPr="0071788A"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  <w:t>Revised further pre-financing payment</w:t>
                  </w:r>
                  <w:r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  <w:t xml:space="preserve"> if the condition of the 70% is not fulfilled – article II.24.1.</w:t>
                  </w:r>
                  <w:r w:rsidR="00661072"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  <w:t>3</w:t>
                  </w:r>
                  <w:r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  <w:t xml:space="preserve"> (L-I)</w:t>
                  </w:r>
                </w:p>
              </w:tc>
              <w:tc>
                <w:tcPr>
                  <w:tcW w:type="dxa" w:w="283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auto" w:val="clear"/>
                  <w:noWrap/>
                  <w:vAlign w:val="bottom"/>
                  <w:hideMark/>
                </w:tcPr>
                <w:p w:rsidP="0071788A" w:rsidR="00617A89" w:rsidRDefault="00617A89" w:rsidRPr="0071788A">
                  <w:pPr>
                    <w:spacing w:after="0" w:line="240" w:lineRule="auto"/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</w:pPr>
                </w:p>
              </w:tc>
              <w:tc>
                <w:tcPr>
                  <w:tcW w:type="dxa" w:w="3927"/>
                  <w:gridSpan w:val="3"/>
                  <w:tcBorders>
                    <w:top w:color="auto" w:space="0" w:sz="8" w:val="single"/>
                    <w:left w:color="auto" w:space="0" w:sz="8" w:val="single"/>
                    <w:bottom w:color="auto" w:space="0" w:sz="8" w:val="single"/>
                    <w:right w:color="000000" w:space="0" w:sz="8" w:val="single"/>
                  </w:tcBorders>
                  <w:shd w:color="auto" w:fill="auto" w:val="clear"/>
                  <w:noWrap/>
                  <w:vAlign w:val="bottom"/>
                  <w:hideMark/>
                </w:tcPr>
                <w:p w:rsidP="002508C4" w:rsidR="00617A89" w:rsidRDefault="00F03B7E" w:rsidRPr="0071788A">
                  <w:pPr>
                    <w:spacing w:after="0" w:line="240" w:lineRule="auto"/>
                    <w:jc w:val="right"/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</w:pPr>
                  <w:r>
                    <w:rPr>
                      <w:rFonts w:ascii="Verdana" w:cs="Arial" w:eastAsia="Arial" w:hAnsi="Verdana"/>
                      <w:noProof/>
                      <w:sz w:val="24"/>
                    </w:rPr>
                    <w:t>6,685,203.25</w:t>
                  </w:r>
                  <w:r w:rsidR="00617A89">
                    <w:rPr>
                      <w:rFonts w:ascii="Verdana" w:cs="Arial" w:eastAsia="Arial" w:hAnsi="Verdana"/>
                      <w:sz w:val="24"/>
                    </w:rPr>
                    <w:t xml:space="preserve"> </w:t>
                  </w:r>
                  <w:r w:rsidR="00617A89" w:rsidRPr="00F45AED"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  <w:t>€</w:t>
                  </w:r>
                </w:p>
              </w:tc>
            </w:tr>
            <w:tr w:rsidR="006B6873" w:rsidRPr="001223F3" w:rsidTr="000C3218">
              <w:trPr>
                <w:trHeight w:val="600"/>
              </w:trPr>
              <w:tc>
                <w:tcPr>
                  <w:tcW w:type="dxa" w:w="4510"/>
                  <w:tcBorders>
                    <w:top w:val="nil"/>
                    <w:left w:color="FF0000" w:space="0" w:sz="6" w:val="double"/>
                    <w:bottom w:val="nil"/>
                    <w:right w:val="nil"/>
                  </w:tcBorders>
                  <w:shd w:color="auto" w:fill="auto" w:val="clear"/>
                  <w:noWrap/>
                  <w:vAlign w:val="bottom"/>
                </w:tcPr>
                <w:p w:rsidP="0071788A" w:rsidR="006B6873" w:rsidRDefault="006B6873">
                  <w:pPr>
                    <w:spacing w:after="0" w:line="240" w:lineRule="auto"/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</w:pPr>
                  <w:r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  <w:t>L2. Revised further pre-financing if the total pre-financing exceeds the maximum pre-financing payment (E+L1&lt;=C)</w:t>
                  </w:r>
                </w:p>
              </w:tc>
              <w:tc>
                <w:tcPr>
                  <w:tcW w:type="dxa" w:w="283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auto" w:val="clear"/>
                  <w:noWrap/>
                  <w:vAlign w:val="bottom"/>
                </w:tcPr>
                <w:p w:rsidP="0071788A" w:rsidR="006B6873" w:rsidRDefault="006B6873" w:rsidRPr="0071788A">
                  <w:pPr>
                    <w:spacing w:after="0" w:line="240" w:lineRule="auto"/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</w:pPr>
                </w:p>
              </w:tc>
              <w:tc>
                <w:tcPr>
                  <w:tcW w:type="dxa" w:w="3927"/>
                  <w:gridSpan w:val="3"/>
                  <w:tcBorders>
                    <w:top w:color="auto" w:space="0" w:sz="8" w:val="single"/>
                    <w:left w:color="auto" w:space="0" w:sz="8" w:val="single"/>
                    <w:bottom w:color="auto" w:space="0" w:sz="8" w:val="single"/>
                    <w:right w:color="000000" w:space="0" w:sz="8" w:val="single"/>
                  </w:tcBorders>
                  <w:shd w:color="auto" w:fill="auto" w:val="clear"/>
                  <w:noWrap/>
                  <w:vAlign w:val="bottom"/>
                </w:tcPr>
                <w:p w:rsidP="002508C4" w:rsidR="006B6873" w:rsidRDefault="00F03B7E" w:rsidRPr="006B6873">
                  <w:pPr>
                    <w:spacing w:after="0" w:line="240" w:lineRule="auto"/>
                    <w:jc w:val="right"/>
                    <w:rPr>
                      <w:rFonts w:ascii="Verdana" w:cs="Arial" w:eastAsia="Arial" w:hAnsi="Verdana"/>
                      <w:sz w:val="24"/>
                      <w:lang w:val="en-GB"/>
                    </w:rPr>
                  </w:pPr>
                  <w:r>
                    <w:rPr>
                      <w:rFonts w:ascii="Verdana" w:cs="Arial" w:eastAsia="Arial" w:hAnsi="Verdana"/>
                      <w:noProof/>
                      <w:sz w:val="24"/>
                    </w:rPr>
                    <w:t>6,685,203.25</w:t>
                  </w:r>
                  <w:r w:rsidR="00080EC8">
                    <w:rPr>
                      <w:rFonts w:ascii="Verdana" w:cs="Arial" w:eastAsia="Arial" w:hAnsi="Verdana"/>
                      <w:sz w:val="24"/>
                    </w:rPr>
                    <w:t xml:space="preserve"> </w:t>
                  </w:r>
                  <w:r w:rsidR="00080EC8" w:rsidRPr="00F45AED"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  <w:t>€</w:t>
                  </w:r>
                </w:p>
              </w:tc>
            </w:tr>
            <w:tr w:rsidR="00AD22DE" w:rsidRPr="001223F3" w:rsidTr="000C3218">
              <w:trPr>
                <w:trHeight w:val="600"/>
              </w:trPr>
              <w:tc>
                <w:tcPr>
                  <w:tcW w:type="dxa" w:w="4510"/>
                  <w:tcBorders>
                    <w:top w:val="nil"/>
                    <w:left w:color="FF0000" w:space="0" w:sz="6" w:val="double"/>
                    <w:bottom w:val="nil"/>
                    <w:right w:val="nil"/>
                  </w:tcBorders>
                  <w:shd w:color="auto" w:fill="auto" w:val="clear"/>
                  <w:noWrap/>
                  <w:vAlign w:val="bottom"/>
                </w:tcPr>
                <w:p w:rsidP="0071788A" w:rsidR="00AD22DE" w:rsidRDefault="00AD22DE">
                  <w:pPr>
                    <w:spacing w:after="0" w:line="240" w:lineRule="auto"/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</w:pPr>
                  <w:r w:rsidRPr="00AD22DE"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  <w:t>L3. Revised further pre-financing if the sum of the pre-financings and interim payments exceeds the ceiling (E+F+L2&lt;=D)</w:t>
                  </w:r>
                </w:p>
              </w:tc>
              <w:tc>
                <w:tcPr>
                  <w:tcW w:type="dxa" w:w="283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auto" w:val="clear"/>
                  <w:noWrap/>
                  <w:vAlign w:val="bottom"/>
                </w:tcPr>
                <w:p w:rsidP="0071788A" w:rsidR="00AD22DE" w:rsidRDefault="00AD22DE" w:rsidRPr="0071788A">
                  <w:pPr>
                    <w:spacing w:after="0" w:line="240" w:lineRule="auto"/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</w:pPr>
                </w:p>
              </w:tc>
              <w:tc>
                <w:tcPr>
                  <w:tcW w:type="dxa" w:w="3927"/>
                  <w:gridSpan w:val="3"/>
                  <w:tcBorders>
                    <w:top w:color="auto" w:space="0" w:sz="8" w:val="single"/>
                    <w:left w:color="auto" w:space="0" w:sz="8" w:val="single"/>
                    <w:bottom w:color="auto" w:space="0" w:sz="8" w:val="single"/>
                    <w:right w:color="000000" w:space="0" w:sz="8" w:val="single"/>
                  </w:tcBorders>
                  <w:shd w:color="auto" w:fill="auto" w:val="clear"/>
                  <w:noWrap/>
                  <w:vAlign w:val="bottom"/>
                </w:tcPr>
                <w:p w:rsidP="002508C4" w:rsidR="00AD22DE" w:rsidRDefault="00F03B7E" w:rsidRPr="006B6873">
                  <w:pPr>
                    <w:spacing w:after="0" w:line="240" w:lineRule="auto"/>
                    <w:jc w:val="right"/>
                    <w:rPr>
                      <w:rFonts w:ascii="Verdana" w:cs="Arial" w:eastAsia="Arial" w:hAnsi="Verdana"/>
                      <w:sz w:val="24"/>
                      <w:lang w:val="en-GB"/>
                    </w:rPr>
                  </w:pPr>
                  <w:r>
                    <w:rPr>
                      <w:rFonts w:ascii="Verdana" w:cs="Arial" w:eastAsia="Arial" w:hAnsi="Verdana"/>
                      <w:noProof/>
                      <w:sz w:val="24"/>
                    </w:rPr>
                    <w:t>6,685,203.25</w:t>
                  </w:r>
                  <w:r w:rsidR="00080EC8">
                    <w:rPr>
                      <w:rFonts w:ascii="Verdana" w:cs="Arial" w:eastAsia="Arial" w:hAnsi="Verdana"/>
                      <w:sz w:val="24"/>
                    </w:rPr>
                    <w:t xml:space="preserve"> </w:t>
                  </w:r>
                  <w:r w:rsidR="00080EC8" w:rsidRPr="00F45AED"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  <w:t>€</w:t>
                  </w:r>
                </w:p>
              </w:tc>
            </w:tr>
            <w:tr w:rsidR="00AD22DE" w:rsidRPr="001223F3" w:rsidTr="000C3218">
              <w:trPr>
                <w:trHeight w:val="600"/>
              </w:trPr>
              <w:tc>
                <w:tcPr>
                  <w:tcW w:type="dxa" w:w="4510"/>
                  <w:tcBorders>
                    <w:top w:val="nil"/>
                    <w:left w:color="FF0000" w:space="0" w:sz="6" w:val="double"/>
                    <w:bottom w:val="nil"/>
                    <w:right w:val="nil"/>
                  </w:tcBorders>
                  <w:shd w:color="auto" w:fill="auto" w:val="clear"/>
                  <w:noWrap/>
                  <w:vAlign w:val="bottom"/>
                </w:tcPr>
                <w:p w:rsidP="0071788A" w:rsidR="00AD22DE" w:rsidRDefault="00AD22DE">
                  <w:pPr>
                    <w:spacing w:after="0" w:line="240" w:lineRule="auto"/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</w:pPr>
                  <w:r w:rsidRPr="00AD22DE"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  <w:t>M. Final further pre-financing to be paid (=L3)</w:t>
                  </w:r>
                </w:p>
              </w:tc>
              <w:tc>
                <w:tcPr>
                  <w:tcW w:type="dxa" w:w="283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auto" w:val="clear"/>
                  <w:noWrap/>
                  <w:vAlign w:val="bottom"/>
                </w:tcPr>
                <w:p w:rsidP="0071788A" w:rsidR="00AD22DE" w:rsidRDefault="00AD22DE" w:rsidRPr="0071788A">
                  <w:pPr>
                    <w:spacing w:after="0" w:line="240" w:lineRule="auto"/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</w:pPr>
                </w:p>
              </w:tc>
              <w:tc>
                <w:tcPr>
                  <w:tcW w:type="dxa" w:w="3927"/>
                  <w:gridSpan w:val="3"/>
                  <w:tcBorders>
                    <w:top w:color="auto" w:space="0" w:sz="8" w:val="single"/>
                    <w:left w:color="auto" w:space="0" w:sz="8" w:val="single"/>
                    <w:bottom w:color="auto" w:space="0" w:sz="8" w:val="single"/>
                    <w:right w:color="000000" w:space="0" w:sz="8" w:val="single"/>
                  </w:tcBorders>
                  <w:shd w:color="auto" w:fill="auto" w:val="clear"/>
                  <w:noWrap/>
                  <w:vAlign w:val="bottom"/>
                </w:tcPr>
                <w:p w:rsidP="002508C4" w:rsidR="00AD22DE" w:rsidRDefault="00080EC8" w:rsidRPr="006B6873">
                  <w:pPr>
                    <w:spacing w:after="0" w:line="240" w:lineRule="auto"/>
                    <w:jc w:val="right"/>
                    <w:rPr>
                      <w:rFonts w:ascii="Verdana" w:cs="Arial" w:eastAsia="Arial" w:hAnsi="Verdana"/>
                      <w:sz w:val="24"/>
                      <w:lang w:val="en-GB"/>
                    </w:rPr>
                  </w:pPr>
                  <w:r>
                    <w:rPr>
                      <w:rFonts w:ascii="Verdana" w:cs="Arial" w:eastAsia="Arial" w:hAnsi="Verdana"/>
                      <w:noProof/>
                      <w:sz w:val="24"/>
                    </w:rPr>
                    <w:t>6,685,203.25</w:t>
                  </w:r>
                  <w:r>
                    <w:rPr>
                      <w:rFonts w:ascii="Verdana" w:cs="Arial" w:eastAsia="Arial" w:hAnsi="Verdana"/>
                      <w:sz w:val="24"/>
                    </w:rPr>
                    <w:t xml:space="preserve"> </w:t>
                  </w:r>
                  <w:r w:rsidRPr="00F45AED">
                    <w:rPr>
                      <w:rFonts w:ascii="Calibri" w:cs="Times New Roman" w:eastAsia="Times New Roman" w:hAnsi="Calibri"/>
                      <w:color w:val="000000"/>
                      <w:lang w:eastAsia="en-GB" w:val="en-GB"/>
                    </w:rPr>
                    <w:t>€</w:t>
                  </w:r>
                </w:p>
              </w:tc>
            </w:tr>
          </w:tbl>
          <w:p w:rsidP="00464CAA" w:rsidR="00680E22" w:rsidRDefault="00680E22" w:rsidRPr="001D21CA">
            <w:pPr>
              <w:pStyle w:val="ListParagraph"/>
              <w:rPr>
                <w:rFonts w:ascii="Verdana" w:cs="Arial" w:eastAsia="Times New Roman" w:hAnsi="Verdana"/>
                <w:sz w:val="24"/>
                <w:szCs w:val="24"/>
                <w:lang w:eastAsia="en-GB" w:val="en-GB"/>
              </w:rPr>
            </w:pPr>
          </w:p>
        </w:tc>
      </w:tr>
      <w:tr w:rsidR="00096E2F" w:rsidRPr="000C3218" w:rsidTr="006F34F4">
        <w:trPr>
          <w:trHeight w:val="585"/>
        </w:trPr>
        <w:tc>
          <w:tcPr>
            <w:tcW w:type="auto" w:w="0"/>
            <w:tcBorders>
              <w:top w:color="auto" w:space="0" w:sz="8" w:val="single"/>
              <w:left w:color="auto" w:space="0" w:sz="8" w:val="single"/>
              <w:bottom w:val="nil"/>
              <w:right w:color="000000" w:space="0" w:sz="8" w:val="single"/>
            </w:tcBorders>
            <w:shd w:color="000000" w:fill="FFFF99" w:val="clear"/>
            <w:noWrap/>
            <w:vAlign w:val="center"/>
            <w:hideMark/>
          </w:tcPr>
          <w:p w:rsidP="00F158C3" w:rsidR="00F158C3" w:rsidRDefault="00F158C3">
            <w:pPr>
              <w:rPr>
                <w:b/>
                <w:sz w:val="28"/>
                <w:u w:val="single"/>
                <w:lang w:val="en-GB"/>
              </w:rPr>
            </w:pPr>
            <w:r>
              <w:rPr>
                <w:noProof/>
                <w:sz w:val="28"/>
                <w:lang w:val="en-GB"/>
              </w:rPr>
              <w:t/>
            </w:r>
            <w:r w:rsidR="000D3F49">
              <w:rPr>
                <w:noProof/>
                <w:lang w:val="en-GB"/>
              </w:rPr>
              <w:t xml:space="preserve"> </w:t>
            </w:r>
            <w:r w:rsidR="000D3F49" w:rsidRPr="000D3F49">
              <w:rPr>
                <w:noProof/>
                <w:lang w:val="en-GB"/>
              </w:rPr>
              <w:t/>
            </w:r>
          </w:p>
        </w:tc>
      </w:tr>
    </w:tbl>
    <w:p w:rsidP="00077F5F" w:rsidR="00F45AED" w:rsidRDefault="00F45AED">
      <w:pPr>
        <w:jc w:val="both"/>
        <w:rPr>
          <w:sz w:val="28"/>
          <w:lang w:val="en-GB"/>
        </w:rPr>
      </w:pPr>
    </w:p>
    <w:sectPr w:rsidR="00F45AED">
      <w:footerReference r:id="rId9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959" w:rsidRDefault="00B92959" w:rsidP="00BB2006">
      <w:pPr>
        <w:spacing w:after="0" w:line="240" w:lineRule="auto"/>
      </w:pPr>
      <w:r>
        <w:separator/>
      </w:r>
    </w:p>
  </w:endnote>
  <w:endnote w:type="continuationSeparator" w:id="0">
    <w:p w:rsidR="00B92959" w:rsidRDefault="00B92959" w:rsidP="00BB2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 w:rsidR="0097751C" w:rsidRDefault="0097751C">
    <w:pPr>
      <w:pStyle w:val="Footer"/>
    </w:pPr>
    <w:r>
      <w:rPr>
        <w:rFonts w:ascii="Verdana" w:cs="Arial" w:eastAsia="Arial" w:hAnsi="Verdana"/>
        <w:noProof/>
        <w:sz w:val="24"/>
        <w:lang w:val="en-GB"/>
      </w:rPr>
      <w:t>2016-SK-TMC-0218-W_ASR2023_1_20230331_1003_Železnice Slovenskej republiky</w:t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footnote w:id="-1" w:type="separator">
    <w:p w:rsidP="00BB2006" w:rsidR="00B92959" w:rsidRDefault="00B92959">
      <w:pPr>
        <w:spacing w:after="0" w:line="240" w:lineRule="auto"/>
      </w:pPr>
      <w:r>
        <w:separator/>
      </w:r>
    </w:p>
  </w:footnote>
  <w:footnote w:id="0" w:type="continuationSeparator">
    <w:p w:rsidP="00BB2006" w:rsidR="00B92959" w:rsidRDefault="00B929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abstractNum w:abstractNumId="0">
    <w:nsid w:val="1D161D1A"/>
    <w:multiLevelType w:val="hybridMultilevel"/>
    <w:tmpl w:val="F356B1F8"/>
    <w:lvl w:ilvl="0" w:tplc="080C000F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 w:tentative="1" w:tplc="080C0019">
      <w:start w:val="1"/>
      <w:numFmt w:val="lowerLetter"/>
      <w:lvlText w:val="%2."/>
      <w:lvlJc w:val="left"/>
      <w:pPr>
        <w:ind w:hanging="360" w:left="1440"/>
      </w:pPr>
    </w:lvl>
    <w:lvl w:ilvl="2" w:tentative="1" w:tplc="080C001B">
      <w:start w:val="1"/>
      <w:numFmt w:val="lowerRoman"/>
      <w:lvlText w:val="%3."/>
      <w:lvlJc w:val="right"/>
      <w:pPr>
        <w:ind w:hanging="180" w:left="2160"/>
      </w:pPr>
    </w:lvl>
    <w:lvl w:ilvl="3" w:tentative="1" w:tplc="080C000F">
      <w:start w:val="1"/>
      <w:numFmt w:val="decimal"/>
      <w:lvlText w:val="%4."/>
      <w:lvlJc w:val="left"/>
      <w:pPr>
        <w:ind w:hanging="360" w:left="2880"/>
      </w:pPr>
    </w:lvl>
    <w:lvl w:ilvl="4" w:tentative="1" w:tplc="080C0019">
      <w:start w:val="1"/>
      <w:numFmt w:val="lowerLetter"/>
      <w:lvlText w:val="%5."/>
      <w:lvlJc w:val="left"/>
      <w:pPr>
        <w:ind w:hanging="360" w:left="3600"/>
      </w:pPr>
    </w:lvl>
    <w:lvl w:ilvl="5" w:tentative="1" w:tplc="080C001B">
      <w:start w:val="1"/>
      <w:numFmt w:val="lowerRoman"/>
      <w:lvlText w:val="%6."/>
      <w:lvlJc w:val="right"/>
      <w:pPr>
        <w:ind w:hanging="180" w:left="4320"/>
      </w:pPr>
    </w:lvl>
    <w:lvl w:ilvl="6" w:tentative="1" w:tplc="080C000F">
      <w:start w:val="1"/>
      <w:numFmt w:val="decimal"/>
      <w:lvlText w:val="%7."/>
      <w:lvlJc w:val="left"/>
      <w:pPr>
        <w:ind w:hanging="360" w:left="5040"/>
      </w:pPr>
    </w:lvl>
    <w:lvl w:ilvl="7" w:tentative="1" w:tplc="080C0019">
      <w:start w:val="1"/>
      <w:numFmt w:val="lowerLetter"/>
      <w:lvlText w:val="%8."/>
      <w:lvlJc w:val="left"/>
      <w:pPr>
        <w:ind w:hanging="360" w:left="5760"/>
      </w:pPr>
    </w:lvl>
    <w:lvl w:ilvl="8" w:tentative="1" w:tplc="080C001B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2570B24"/>
    <w:multiLevelType w:val="hybridMultilevel"/>
    <w:tmpl w:val="229068B2"/>
    <w:lvl w:ilvl="0" w:tplc="08090001">
      <w:start w:val="1"/>
      <w:numFmt w:val="bullet"/>
      <w:lvlText w:val=""/>
      <w:lvlJc w:val="left"/>
      <w:pPr>
        <w:ind w:hanging="360" w:left="720"/>
      </w:pPr>
      <w:rPr>
        <w:rFonts w:ascii="Symbol" w:hAnsi="Symbol" w:hint="default"/>
      </w:rPr>
    </w:lvl>
    <w:lvl w:ilvl="1" w:tentative="1" w:tplc="08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8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8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8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8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8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8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8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:abstractNumId="2">
    <w:nsid w:val="7095666C"/>
    <w:multiLevelType w:val="hybridMultilevel"/>
    <w:tmpl w:val="F7E0D386"/>
    <w:lvl w:ilvl="0" w:tplc="08090001">
      <w:start w:val="1"/>
      <w:numFmt w:val="bullet"/>
      <w:lvlText w:val=""/>
      <w:lvlJc w:val="left"/>
      <w:pPr>
        <w:ind w:hanging="360" w:left="720"/>
      </w:pPr>
      <w:rPr>
        <w:rFonts w:ascii="Symbol" w:hAnsi="Symbol" w:hint="default"/>
      </w:rPr>
    </w:lvl>
    <w:lvl w:ilvl="1" w:tentative="1" w:tplc="08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8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8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8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8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8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8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8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mc:Ignorable="w14">
  <w:zoom w:percent="120"/>
  <w:proofState w:grammar="clean" w:spelling="clean"/>
  <w:documentProtection w:enforcement="1" w:edit="readOnly" w:salt="i+CyOdhriuxn4E+0GOsA4w==" w:hash="SbyuwdfHxXzkg+482b/7p0fnpwA=" w:cryptSpinCount="100000" w:cryptAlgorithmType="typeAny" w:cryptAlgorithmClass="hash" w:cryptProviderType="rsaFull" w:cryptAlgorithmSid="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555162"/>
    <w:rsid w:val="00017973"/>
    <w:rsid w:val="00030479"/>
    <w:rsid w:val="00030E57"/>
    <w:rsid w:val="00055248"/>
    <w:rsid w:val="00061E97"/>
    <w:rsid w:val="00077F5F"/>
    <w:rsid w:val="00080EC8"/>
    <w:rsid w:val="00096E2F"/>
    <w:rsid w:val="000B4766"/>
    <w:rsid w:val="000C3218"/>
    <w:rsid w:val="000D3F49"/>
    <w:rsid w:val="000E2405"/>
    <w:rsid w:val="000E6AA3"/>
    <w:rsid w:val="000E7B36"/>
    <w:rsid w:val="000F28E1"/>
    <w:rsid w:val="00112195"/>
    <w:rsid w:val="001223F3"/>
    <w:rsid w:val="00123CA3"/>
    <w:rsid w:val="00140E67"/>
    <w:rsid w:val="001676DA"/>
    <w:rsid w:val="0018392E"/>
    <w:rsid w:val="00191AE5"/>
    <w:rsid w:val="001A10EE"/>
    <w:rsid w:val="001C5801"/>
    <w:rsid w:val="001D21CA"/>
    <w:rsid w:val="001E0033"/>
    <w:rsid w:val="001F1A7D"/>
    <w:rsid w:val="002078AB"/>
    <w:rsid w:val="002106A7"/>
    <w:rsid w:val="00220BCF"/>
    <w:rsid w:val="00227F51"/>
    <w:rsid w:val="002508C4"/>
    <w:rsid w:val="0025305C"/>
    <w:rsid w:val="0028100A"/>
    <w:rsid w:val="00281E24"/>
    <w:rsid w:val="00291A23"/>
    <w:rsid w:val="002E1905"/>
    <w:rsid w:val="002F6489"/>
    <w:rsid w:val="00332CAC"/>
    <w:rsid w:val="00357F76"/>
    <w:rsid w:val="003611C5"/>
    <w:rsid w:val="00362BBB"/>
    <w:rsid w:val="00382E08"/>
    <w:rsid w:val="003860DB"/>
    <w:rsid w:val="003A391F"/>
    <w:rsid w:val="003B2740"/>
    <w:rsid w:val="003B79AD"/>
    <w:rsid w:val="003E7D60"/>
    <w:rsid w:val="003F4F69"/>
    <w:rsid w:val="00423CF2"/>
    <w:rsid w:val="004341FC"/>
    <w:rsid w:val="004353E5"/>
    <w:rsid w:val="00457265"/>
    <w:rsid w:val="0046367A"/>
    <w:rsid w:val="00463914"/>
    <w:rsid w:val="004646B0"/>
    <w:rsid w:val="00464A1F"/>
    <w:rsid w:val="00464CAA"/>
    <w:rsid w:val="004737BB"/>
    <w:rsid w:val="0048265A"/>
    <w:rsid w:val="0048623C"/>
    <w:rsid w:val="00487172"/>
    <w:rsid w:val="004E7247"/>
    <w:rsid w:val="00504253"/>
    <w:rsid w:val="00515A41"/>
    <w:rsid w:val="00544021"/>
    <w:rsid w:val="00550BBD"/>
    <w:rsid w:val="00555162"/>
    <w:rsid w:val="005579D0"/>
    <w:rsid w:val="005831D9"/>
    <w:rsid w:val="005C4EDD"/>
    <w:rsid w:val="006041FF"/>
    <w:rsid w:val="00617A89"/>
    <w:rsid w:val="00617D3D"/>
    <w:rsid w:val="00633B39"/>
    <w:rsid w:val="00661072"/>
    <w:rsid w:val="006701F7"/>
    <w:rsid w:val="00676899"/>
    <w:rsid w:val="00680E22"/>
    <w:rsid w:val="00685274"/>
    <w:rsid w:val="006B02C6"/>
    <w:rsid w:val="006B6873"/>
    <w:rsid w:val="006C0A98"/>
    <w:rsid w:val="006C50C3"/>
    <w:rsid w:val="006F07C1"/>
    <w:rsid w:val="006F34F4"/>
    <w:rsid w:val="00713F0B"/>
    <w:rsid w:val="0071788A"/>
    <w:rsid w:val="00725EAB"/>
    <w:rsid w:val="00764081"/>
    <w:rsid w:val="007833A2"/>
    <w:rsid w:val="007855D2"/>
    <w:rsid w:val="007B5487"/>
    <w:rsid w:val="007D6872"/>
    <w:rsid w:val="007E522B"/>
    <w:rsid w:val="00803B64"/>
    <w:rsid w:val="00806DAF"/>
    <w:rsid w:val="00824777"/>
    <w:rsid w:val="00825863"/>
    <w:rsid w:val="00826A31"/>
    <w:rsid w:val="0083182B"/>
    <w:rsid w:val="00860350"/>
    <w:rsid w:val="00867AAA"/>
    <w:rsid w:val="008803DF"/>
    <w:rsid w:val="00884FC6"/>
    <w:rsid w:val="00895C43"/>
    <w:rsid w:val="008970E5"/>
    <w:rsid w:val="008973FE"/>
    <w:rsid w:val="008A4EFE"/>
    <w:rsid w:val="008B033C"/>
    <w:rsid w:val="008D2B9D"/>
    <w:rsid w:val="008E748B"/>
    <w:rsid w:val="00904D5C"/>
    <w:rsid w:val="00912FD0"/>
    <w:rsid w:val="00926234"/>
    <w:rsid w:val="0092737C"/>
    <w:rsid w:val="009307CD"/>
    <w:rsid w:val="0097751C"/>
    <w:rsid w:val="009802AA"/>
    <w:rsid w:val="009B233B"/>
    <w:rsid w:val="009C6067"/>
    <w:rsid w:val="009E283A"/>
    <w:rsid w:val="009E3CF0"/>
    <w:rsid w:val="00A124DF"/>
    <w:rsid w:val="00A125EC"/>
    <w:rsid w:val="00A1468D"/>
    <w:rsid w:val="00A22C66"/>
    <w:rsid w:val="00A24CB4"/>
    <w:rsid w:val="00A344EF"/>
    <w:rsid w:val="00A43421"/>
    <w:rsid w:val="00A51CE4"/>
    <w:rsid w:val="00A53E39"/>
    <w:rsid w:val="00A53F97"/>
    <w:rsid w:val="00AC5347"/>
    <w:rsid w:val="00AC59B0"/>
    <w:rsid w:val="00AD22DE"/>
    <w:rsid w:val="00AD608E"/>
    <w:rsid w:val="00AE2448"/>
    <w:rsid w:val="00AE38D7"/>
    <w:rsid w:val="00AE7C02"/>
    <w:rsid w:val="00AF05A7"/>
    <w:rsid w:val="00AF651C"/>
    <w:rsid w:val="00B17929"/>
    <w:rsid w:val="00B27515"/>
    <w:rsid w:val="00B40AB3"/>
    <w:rsid w:val="00B92959"/>
    <w:rsid w:val="00BA5F1D"/>
    <w:rsid w:val="00BB0028"/>
    <w:rsid w:val="00BB2006"/>
    <w:rsid w:val="00BC049F"/>
    <w:rsid w:val="00BC08A4"/>
    <w:rsid w:val="00BF0E3E"/>
    <w:rsid w:val="00BF57A7"/>
    <w:rsid w:val="00C1005D"/>
    <w:rsid w:val="00C144C7"/>
    <w:rsid w:val="00C464A7"/>
    <w:rsid w:val="00C5009B"/>
    <w:rsid w:val="00C87C30"/>
    <w:rsid w:val="00CD2B90"/>
    <w:rsid w:val="00CD46BB"/>
    <w:rsid w:val="00CD649A"/>
    <w:rsid w:val="00D07BFB"/>
    <w:rsid w:val="00D120A1"/>
    <w:rsid w:val="00D348BD"/>
    <w:rsid w:val="00D35250"/>
    <w:rsid w:val="00D47E5E"/>
    <w:rsid w:val="00D634AD"/>
    <w:rsid w:val="00D6567F"/>
    <w:rsid w:val="00E366C3"/>
    <w:rsid w:val="00E40A0A"/>
    <w:rsid w:val="00E46D08"/>
    <w:rsid w:val="00E56D28"/>
    <w:rsid w:val="00E92D77"/>
    <w:rsid w:val="00EA40CE"/>
    <w:rsid w:val="00EB569D"/>
    <w:rsid w:val="00EC4E30"/>
    <w:rsid w:val="00F03B7E"/>
    <w:rsid w:val="00F158C3"/>
    <w:rsid w:val="00F27A94"/>
    <w:rsid w:val="00F42738"/>
    <w:rsid w:val="00F45AED"/>
    <w:rsid w:val="00F62CEA"/>
    <w:rsid w:val="00F7683B"/>
    <w:rsid w:val="00F76D3C"/>
    <w:rsid w:val="00F850C5"/>
    <w:rsid w:val="00F85106"/>
    <w:rsid w:val="00F873A2"/>
    <w:rsid w:val="00F95AB9"/>
    <w:rsid w:val="00FA44A9"/>
    <w:rsid w:val="00FB426A"/>
    <w:rsid w:val="00FC78A9"/>
    <w:rsid w:val="00FD3B77"/>
    <w:rsid w:val="00FE2415"/>
    <w:rsid w:val="00FE3FA3"/>
    <w:rsid w:val="00FE4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BE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ListParagraph" w:type="paragraph">
    <w:name w:val="List Paragraph"/>
    <w:basedOn w:val="Normal"/>
    <w:uiPriority w:val="34"/>
    <w:qFormat/>
    <w:rsid w:val="0025305C"/>
    <w:pPr>
      <w:ind w:left="720"/>
      <w:contextualSpacing/>
    </w:pPr>
  </w:style>
  <w:style w:styleId="TableGrid" w:type="table">
    <w:name w:val="Table Grid"/>
    <w:basedOn w:val="TableNormal"/>
    <w:uiPriority w:val="39"/>
    <w:rsid w:val="000E7B3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alloonText" w:type="paragraph">
    <w:name w:val="Balloon Text"/>
    <w:basedOn w:val="Normal"/>
    <w:link w:val="BalloonTextChar"/>
    <w:uiPriority w:val="99"/>
    <w:semiHidden/>
    <w:unhideWhenUsed/>
    <w:rsid w:val="00BC08A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basedOn w:val="DefaultParagraphFont"/>
    <w:link w:val="BalloonText"/>
    <w:uiPriority w:val="99"/>
    <w:semiHidden/>
    <w:rsid w:val="00BC08A4"/>
    <w:rPr>
      <w:rFonts w:ascii="Tahoma" w:cs="Tahoma" w:hAnsi="Tahoma"/>
      <w:sz w:val="16"/>
      <w:szCs w:val="16"/>
    </w:rPr>
  </w:style>
  <w:style w:styleId="Revision" w:type="paragraph">
    <w:name w:val="Revision"/>
    <w:hidden/>
    <w:uiPriority w:val="99"/>
    <w:semiHidden/>
    <w:rsid w:val="008973FE"/>
    <w:pPr>
      <w:spacing w:after="0" w:line="240" w:lineRule="auto"/>
    </w:pPr>
  </w:style>
  <w:style w:styleId="CommentReference" w:type="character">
    <w:name w:val="annotation reference"/>
    <w:basedOn w:val="DefaultParagraphFont"/>
    <w:uiPriority w:val="99"/>
    <w:semiHidden/>
    <w:unhideWhenUsed/>
    <w:rsid w:val="002106A7"/>
    <w:rPr>
      <w:sz w:val="16"/>
      <w:szCs w:val="16"/>
    </w:rPr>
  </w:style>
  <w:style w:styleId="CommentText" w:type="paragraph">
    <w:name w:val="annotation text"/>
    <w:basedOn w:val="Normal"/>
    <w:link w:val="CommentTextChar"/>
    <w:uiPriority w:val="99"/>
    <w:semiHidden/>
    <w:unhideWhenUsed/>
    <w:rsid w:val="002106A7"/>
    <w:pPr>
      <w:spacing w:line="240" w:lineRule="auto"/>
    </w:pPr>
    <w:rPr>
      <w:sz w:val="20"/>
      <w:szCs w:val="20"/>
    </w:rPr>
  </w:style>
  <w:style w:customStyle="1" w:styleId="CommentTextChar" w:type="character">
    <w:name w:val="Comment Text Char"/>
    <w:basedOn w:val="DefaultParagraphFont"/>
    <w:link w:val="CommentText"/>
    <w:uiPriority w:val="99"/>
    <w:semiHidden/>
    <w:rsid w:val="002106A7"/>
    <w:rPr>
      <w:sz w:val="20"/>
      <w:szCs w:val="20"/>
    </w:rPr>
  </w:style>
  <w:style w:styleId="CommentSubject" w:type="paragraph">
    <w:name w:val="annotation subject"/>
    <w:basedOn w:val="CommentText"/>
    <w:next w:val="CommentText"/>
    <w:link w:val="CommentSubjectChar"/>
    <w:uiPriority w:val="99"/>
    <w:semiHidden/>
    <w:unhideWhenUsed/>
    <w:rsid w:val="002106A7"/>
    <w:rPr>
      <w:b/>
      <w:bCs/>
    </w:rPr>
  </w:style>
  <w:style w:customStyle="1" w:styleId="CommentSubjectChar" w:type="character">
    <w:name w:val="Comment Subject Char"/>
    <w:basedOn w:val="CommentTextChar"/>
    <w:link w:val="CommentSubject"/>
    <w:uiPriority w:val="99"/>
    <w:semiHidden/>
    <w:rsid w:val="002106A7"/>
    <w:rPr>
      <w:b/>
      <w:bCs/>
      <w:sz w:val="20"/>
      <w:szCs w:val="20"/>
    </w:rPr>
  </w:style>
  <w:style w:styleId="HTMLPreformatted" w:type="paragraph">
    <w:name w:val="HTML Preformatted"/>
    <w:basedOn w:val="Normal"/>
    <w:link w:val="HTMLPreformattedChar"/>
    <w:uiPriority w:val="99"/>
    <w:unhideWhenUsed/>
    <w:rsid w:val="00464A1F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  <w:spacing w:after="0" w:line="240" w:lineRule="auto"/>
    </w:pPr>
    <w:rPr>
      <w:rFonts w:ascii="Courier New" w:cs="Courier New" w:eastAsia="Times New Roman" w:hAnsi="Courier New"/>
      <w:sz w:val="20"/>
      <w:szCs w:val="20"/>
      <w:lang w:eastAsia="en-GB" w:val="en-GB"/>
    </w:rPr>
  </w:style>
  <w:style w:customStyle="1" w:styleId="HTMLPreformattedChar" w:type="character">
    <w:name w:val="HTML Preformatted Char"/>
    <w:basedOn w:val="DefaultParagraphFont"/>
    <w:link w:val="HTMLPreformatted"/>
    <w:uiPriority w:val="99"/>
    <w:rsid w:val="00464A1F"/>
    <w:rPr>
      <w:rFonts w:ascii="Courier New" w:cs="Courier New" w:eastAsia="Times New Roman" w:hAnsi="Courier New"/>
      <w:sz w:val="20"/>
      <w:szCs w:val="20"/>
      <w:lang w:eastAsia="en-GB" w:val="en-GB"/>
    </w:rPr>
  </w:style>
  <w:style w:styleId="Header" w:type="paragraph">
    <w:name w:val="header"/>
    <w:basedOn w:val="Normal"/>
    <w:link w:val="HeaderChar"/>
    <w:uiPriority w:val="99"/>
    <w:unhideWhenUsed/>
    <w:rsid w:val="00BB2006"/>
    <w:pPr>
      <w:tabs>
        <w:tab w:pos="4513" w:val="center"/>
        <w:tab w:pos="9026" w:val="right"/>
      </w:tabs>
      <w:spacing w:after="0" w:line="240" w:lineRule="auto"/>
    </w:pPr>
  </w:style>
  <w:style w:customStyle="1" w:styleId="HeaderChar" w:type="character">
    <w:name w:val="Header Char"/>
    <w:basedOn w:val="DefaultParagraphFont"/>
    <w:link w:val="Header"/>
    <w:uiPriority w:val="99"/>
    <w:rsid w:val="00BB2006"/>
  </w:style>
  <w:style w:styleId="Footer" w:type="paragraph">
    <w:name w:val="footer"/>
    <w:basedOn w:val="Normal"/>
    <w:link w:val="FooterChar"/>
    <w:uiPriority w:val="99"/>
    <w:unhideWhenUsed/>
    <w:rsid w:val="00BB2006"/>
    <w:pPr>
      <w:tabs>
        <w:tab w:pos="4513" w:val="center"/>
        <w:tab w:pos="9026" w:val="right"/>
      </w:tabs>
      <w:spacing w:after="0" w:line="240" w:lineRule="auto"/>
    </w:pPr>
  </w:style>
  <w:style w:customStyle="1" w:styleId="FooterChar" w:type="character">
    <w:name w:val="Footer Char"/>
    <w:basedOn w:val="DefaultParagraphFont"/>
    <w:link w:val="Footer"/>
    <w:uiPriority w:val="99"/>
    <w:rsid w:val="00BB2006"/>
  </w:style>
  <w:style w:styleId="NoSpacing" w:type="paragraph">
    <w:name w:val="No Spacing"/>
    <w:uiPriority w:val="1"/>
    <w:qFormat/>
    <w:rsid w:val="006B02C6"/>
    <w:pPr>
      <w:spacing w:after="0" w:line="240" w:lineRule="auto"/>
    </w:pPr>
  </w:style>
  <w:style w:styleId="XDocReport_Hyperlink" w:type="character">
    <w:name w:val="Hyperlink"/>
    <!-- <w:basedOn w:val="Policepardfaut" /> -->
    <w:uiPriority w:val="99"/>
    <w:unhideWhenUsed/>
    <!-- <w:rsid w:val="00CB4FF3" /> -->
    <w:rPr>
      <w:color w:themeColor="hyperlink" w:val="0000FF"/>
      <w:u w:val="single"/>
    </w:rPr>
  </w:style>
  <w:style w:styleId="XDocReport_Heading_1" w:type="paragraph">
    <w:name w:val="heading 1"/>
    <w:uiPriority w:val="9"/>
    <w:rsid w:val="00285B63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XDocReport_Heading_2" w:type="paragraph">
    <w:name w:val="heading 2"/>
    <!-- <w:basedOn w:val="Normal" /> <w:next w:val="Normal" /> <w:link w:val="Titre2Car" /> -->
    <w:uiPriority w:val="9"/>
    <w:unhideWhenUsed/>
    <w:rsid w:val="00285B63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XDocReport_Heading_3" w:type="paragraph">
    <w:name w:val="heading 3"/>
    <!-- <w:basedOn w:val="Normal" /> <w:next w:val="Normal" /> <w:link w:val="Titre3Car"   /> -->
    <w:uiPriority w:val="9"/>
    <w:unhideWhenUsed/>
    <w:rsid w:val="00285B63"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XDocReport_Heading_4" w:type="paragraph">
    <w:name w:val="heading 4"/>
    <!-- <w:basedOn w:val="Normal" /> <w:next w:val="Normal" /> <w:link w:val="Titre4Car" /> -->
    <w:uiPriority w:val="9"/>
    <w:unhideWhenUsed/>
    <w:qFormat/>
    <w:rsid w:val="005F433E"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XDocReport_Heading_5" w:type="paragraph">
    <w:name w:val="heading 5"/>
    <!-- <w:basedOn w:val="Normal" /> <w:next w:val="Normal" /> <w:link w:val="Titre5Car"   /> -->
    <w:uiPriority w:val="9"/>
    <w:unhideWhenUsed/>
    <w:qFormat/>
    <w:rsid w:val="005F433E"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color w:themeColor="accent1" w:themeShade="7F" w:val="243F60"/>
    </w:rPr>
  </w:style>
  <w:style w:styleId="XDocReport_Heading_6" w:type="paragraph">
    <w:name w:val="heading 6"/>
    <!-- <w:basedOn w:val="Normal" /> <w:next w:val="Normal" /> <w:link w:val="Titre6Car" /> -->
    <w:uiPriority w:val="9"/>
    <w:unhideWhenUsed/>
    <w:qFormat/>
    <w:rsid w:val="005F433E"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i/>
      <w:iCs/>
      <w:color w:themeColor="accent1" w:themeShade="7F" w:val="243F6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305C"/>
    <w:pPr>
      <w:ind w:left="720"/>
      <w:contextualSpacing/>
    </w:pPr>
  </w:style>
  <w:style w:type="table" w:styleId="TableGrid">
    <w:name w:val="Table Grid"/>
    <w:basedOn w:val="TableNormal"/>
    <w:uiPriority w:val="39"/>
    <w:rsid w:val="000E7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C08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08A4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973FE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2106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106A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106A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06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06A7"/>
    <w:rPr>
      <w:b/>
      <w:bCs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64A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4A1F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BB20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2006"/>
  </w:style>
  <w:style w:type="paragraph" w:styleId="Footer">
    <w:name w:val="footer"/>
    <w:basedOn w:val="Normal"/>
    <w:link w:val="FooterChar"/>
    <w:uiPriority w:val="99"/>
    <w:unhideWhenUsed/>
    <w:rsid w:val="00BB20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2006"/>
  </w:style>
  <w:style w:type="paragraph" w:styleId="NoSpacing">
    <w:name w:val="No Spacing"/>
    <w:uiPriority w:val="1"/>
    <w:qFormat/>
    <w:rsid w:val="006B02C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1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
<Relationships xmlns="http://schemas.openxmlformats.org/package/2006/relationships">
<Relationship Id="rId1" Target="../customXml/item1.xml" Type="http://schemas.openxmlformats.org/officeDocument/2006/relationships/customXml"/>
<Relationship Id="rId10" Target="fontTable.xml" Type="http://schemas.openxmlformats.org/officeDocument/2006/relationships/fontTable"/>
<Relationship Id="rId11" Target="theme/theme1.xml" Type="http://schemas.openxmlformats.org/officeDocument/2006/relationships/theme"/>
<Relationship Id="rId2" Target="numbering.xml" Type="http://schemas.openxmlformats.org/officeDocument/2006/relationships/numbering"/>
<Relationship Id="rId3" Target="styles.xml" Type="http://schemas.openxmlformats.org/officeDocument/2006/relationships/styles"/>
<Relationship Id="rId4" Target="stylesWithEffects.xml" Type="http://schemas.microsoft.com/office/2007/relationships/stylesWithEffects"/>
<Relationship Id="rId5" Target="settings.xml" Type="http://schemas.openxmlformats.org/officeDocument/2006/relationships/settings"/>
<Relationship Id="rId6" Target="webSettings.xml" Type="http://schemas.openxmlformats.org/officeDocument/2006/relationships/webSettings"/>
<Relationship Id="rId7" Target="footnotes.xml" Type="http://schemas.openxmlformats.org/officeDocument/2006/relationships/footnotes"/>
<Relationship Id="rId8" Target="endnotes.xml" Type="http://schemas.openxmlformats.org/officeDocument/2006/relationships/endnotes"/>
<Relationship Id="rId9" Target="footer1.xml" Type="http://schemas.openxmlformats.org/officeDocument/2006/relationships/footer"/>
</Relationships>
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no"?>
<Relationships xmlns="http://schemas.openxmlformats.org/package/2006/relationships">
<Relationship Id="rId1" Target="itemProps1.xml" Type="http://schemas.openxmlformats.org/officeDocument/2006/relationships/customXmlProps"/>
</Relationships>
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DD083-B642-4933-8C04-FB717D629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1299</TotalTime>
  <Pages>3</Pages>
  <Words>805</Words>
  <Characters>4591</Characters>
  <Application>Microsoft Office Word</Application>
  <DocSecurity>0</DocSecurity>
  <Lines>38</Lines>
  <Paragraphs>10</Paragraphs>
  <ScaleCrop>false</ScaleCrop>
  <HeadingPairs>
    <vt:vector baseType="variant" size="4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baseType="lpstr" size="2">
      <vt:lpstr/>
      <vt:lpstr/>
    </vt:vector>
  </TitlesOfParts>
  <Company>European Commission</Company>
  <LinksUpToDate>false</LinksUpToDate>
  <CharactersWithSpaces>5386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2016-02-10T12:47:00Z</dcterms:created>
  <dc:creator>François Léon</dc:creator>
  <cp:lastModifiedBy>CIRNARU Constantin (INEA)</cp:lastModifiedBy>
  <cp:lastPrinted>2016-02-10T13:34:00Z</cp:lastPrinted>
  <dcterms:modified xsi:type="dcterms:W3CDTF">2018-12-04T17:31:00Z</dcterms:modified>
  <cp:revision>101</cp:revision>
</cp:coreProperties>
</file>